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39A03">
      <w:pPr>
        <w:adjustRightInd w:val="0"/>
        <w:snapToGrid w:val="0"/>
        <w:spacing w:before="120" w:after="120" w:line="276" w:lineRule="auto"/>
        <w:jc w:val="center"/>
        <w:rPr>
          <w:rFonts w:hint="default" w:ascii="Times New Roman" w:hAnsi="Times New Roman" w:eastAsia="华文中宋" w:cs="Times New Roman"/>
          <w:color w:val="auto"/>
          <w:sz w:val="44"/>
          <w:szCs w:val="44"/>
          <w:highlight w:val="none"/>
        </w:rPr>
      </w:pPr>
      <w:r>
        <w:rPr>
          <w:rFonts w:hint="default" w:ascii="Times New Roman" w:hAnsi="Times New Roman" w:eastAsia="华文中宋" w:cs="Times New Roman"/>
          <w:color w:val="auto"/>
          <w:sz w:val="44"/>
          <w:szCs w:val="44"/>
          <w:highlight w:val="none"/>
          <w:lang w:val="en-US" w:eastAsia="zh-CN"/>
        </w:rPr>
        <w:t>采购文件</w:t>
      </w:r>
    </w:p>
    <w:p w14:paraId="15380486">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none"/>
          <w:lang w:val="en-US" w:eastAsia="zh-CN"/>
        </w:rPr>
        <w:t>我司（</w:t>
      </w:r>
      <w:r>
        <w:rPr>
          <w:rFonts w:hint="default" w:ascii="Times New Roman" w:hAnsi="Times New Roman" w:eastAsia="仿宋_GB2312" w:cs="Times New Roman"/>
          <w:color w:val="auto"/>
          <w:sz w:val="32"/>
          <w:szCs w:val="32"/>
          <w:highlight w:val="none"/>
          <w:u w:val="none"/>
          <w:lang w:eastAsia="zh-CN"/>
        </w:rPr>
        <w:t>东莞市新东湾环保投资有限公司</w:t>
      </w:r>
      <w:r>
        <w:rPr>
          <w:rFonts w:hint="default" w:ascii="Times New Roman" w:hAnsi="Times New Roman" w:eastAsia="仿宋_GB2312" w:cs="Times New Roman"/>
          <w:color w:val="auto"/>
          <w:sz w:val="32"/>
          <w:szCs w:val="32"/>
          <w:highlight w:val="none"/>
          <w:u w:val="none"/>
          <w:lang w:val="en-US" w:eastAsia="zh-CN"/>
        </w:rPr>
        <w:t>）拟</w:t>
      </w:r>
      <w:r>
        <w:rPr>
          <w:rFonts w:hint="default" w:ascii="Times New Roman" w:hAnsi="Times New Roman" w:eastAsia="仿宋_GB2312" w:cs="Times New Roman"/>
          <w:color w:val="auto"/>
          <w:sz w:val="32"/>
          <w:szCs w:val="32"/>
          <w:highlight w:val="none"/>
        </w:rPr>
        <w:t>采购一家单位为</w:t>
      </w:r>
      <w:r>
        <w:rPr>
          <w:rFonts w:hint="default" w:ascii="Times New Roman" w:hAnsi="Times New Roman" w:eastAsia="仿宋_GB2312" w:cs="Times New Roman"/>
          <w:color w:val="auto"/>
          <w:sz w:val="32"/>
          <w:szCs w:val="32"/>
          <w:highlight w:val="none"/>
          <w:lang w:val="en-US" w:eastAsia="zh-CN"/>
        </w:rPr>
        <w:t>我司承接的</w:t>
      </w:r>
      <w:r>
        <w:rPr>
          <w:rFonts w:hint="default" w:ascii="Times New Roman" w:hAnsi="Times New Roman" w:eastAsia="仿宋_GB2312" w:cs="Times New Roman"/>
          <w:color w:val="auto"/>
          <w:sz w:val="32"/>
          <w:szCs w:val="32"/>
          <w:highlight w:val="none"/>
        </w:rPr>
        <w:t>港澳码头</w:t>
      </w:r>
      <w:r>
        <w:rPr>
          <w:rFonts w:hint="default" w:ascii="Times New Roman" w:hAnsi="Times New Roman" w:eastAsia="仿宋_GB2312" w:cs="Times New Roman"/>
          <w:color w:val="auto"/>
          <w:sz w:val="32"/>
          <w:szCs w:val="32"/>
          <w:highlight w:val="none"/>
          <w:lang w:val="en-US" w:eastAsia="zh-CN"/>
        </w:rPr>
        <w:t>项目</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厦岗项目</w:t>
      </w:r>
      <w:r>
        <w:rPr>
          <w:rFonts w:hint="eastAsia" w:eastAsia="仿宋_GB2312" w:cs="Times New Roman"/>
          <w:color w:val="auto"/>
          <w:sz w:val="32"/>
          <w:szCs w:val="32"/>
          <w:highlight w:val="none"/>
          <w:lang w:val="en-US" w:eastAsia="zh-CN"/>
        </w:rPr>
        <w:t>及万江项目</w:t>
      </w:r>
      <w:r>
        <w:rPr>
          <w:rFonts w:hint="default" w:ascii="Times New Roman" w:hAnsi="Times New Roman" w:eastAsia="仿宋_GB2312" w:cs="Times New Roman"/>
          <w:color w:val="auto"/>
          <w:sz w:val="32"/>
          <w:szCs w:val="32"/>
          <w:highlight w:val="none"/>
        </w:rPr>
        <w:t>开展2026</w:t>
      </w:r>
      <w:r>
        <w:rPr>
          <w:rFonts w:hint="default" w:ascii="Times New Roman" w:hAnsi="Times New Roman" w:eastAsia="仿宋_GB2312" w:cs="Times New Roman"/>
          <w:color w:val="auto"/>
          <w:sz w:val="32"/>
          <w:szCs w:val="32"/>
          <w:highlight w:val="none"/>
          <w:lang w:val="en-US" w:eastAsia="zh-CN"/>
        </w:rPr>
        <w:t>年度</w:t>
      </w:r>
      <w:r>
        <w:rPr>
          <w:rFonts w:hint="default" w:ascii="Times New Roman" w:hAnsi="Times New Roman" w:eastAsia="仿宋_GB2312" w:cs="Times New Roman"/>
          <w:color w:val="auto"/>
          <w:sz w:val="32"/>
          <w:szCs w:val="32"/>
          <w:highlight w:val="none"/>
        </w:rPr>
        <w:t>环境监测</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，现将相关情况介绍如下：</w:t>
      </w:r>
    </w:p>
    <w:p w14:paraId="59AF5924">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一、项目名称及内容</w:t>
      </w:r>
    </w:p>
    <w:p w14:paraId="5BB2D85E">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1、项目名称：</w:t>
      </w:r>
      <w:r>
        <w:rPr>
          <w:rFonts w:hint="eastAsia" w:eastAsia="仿宋_GB2312" w:cs="Times New Roman"/>
          <w:color w:val="auto"/>
          <w:sz w:val="32"/>
          <w:szCs w:val="32"/>
          <w:highlight w:val="none"/>
          <w:u w:val="none"/>
          <w:lang w:val="en-US" w:eastAsia="zh-CN"/>
        </w:rPr>
        <w:t>新东湾公司2026年度环境监测服务项目</w:t>
      </w:r>
      <w:r>
        <w:rPr>
          <w:rFonts w:hint="default" w:ascii="Times New Roman" w:hAnsi="Times New Roman" w:eastAsia="仿宋_GB2312" w:cs="Times New Roman"/>
          <w:color w:val="auto"/>
          <w:sz w:val="32"/>
          <w:szCs w:val="32"/>
          <w:highlight w:val="none"/>
          <w:u w:val="none"/>
        </w:rPr>
        <w:t>；</w:t>
      </w:r>
    </w:p>
    <w:p w14:paraId="30979F97">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范围：港澳码头</w:t>
      </w:r>
      <w:r>
        <w:rPr>
          <w:rFonts w:hint="default" w:ascii="Times New Roman" w:hAnsi="Times New Roman" w:eastAsia="仿宋_GB2312" w:cs="Times New Roman"/>
          <w:color w:val="auto"/>
          <w:sz w:val="32"/>
          <w:szCs w:val="32"/>
          <w:highlight w:val="none"/>
          <w:lang w:val="en-US" w:eastAsia="zh-CN"/>
        </w:rPr>
        <w:t>项目</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厦岗项目</w:t>
      </w:r>
      <w:r>
        <w:rPr>
          <w:rFonts w:hint="eastAsia" w:eastAsia="仿宋_GB2312" w:cs="Times New Roman"/>
          <w:color w:val="auto"/>
          <w:sz w:val="32"/>
          <w:szCs w:val="32"/>
          <w:highlight w:val="none"/>
          <w:lang w:val="en-US" w:eastAsia="zh-CN"/>
        </w:rPr>
        <w:t>及万江项目</w:t>
      </w:r>
      <w:r>
        <w:rPr>
          <w:rFonts w:hint="default" w:ascii="Times New Roman" w:hAnsi="Times New Roman" w:eastAsia="仿宋_GB2312" w:cs="Times New Roman"/>
          <w:color w:val="auto"/>
          <w:sz w:val="32"/>
          <w:szCs w:val="32"/>
          <w:highlight w:val="none"/>
          <w:u w:val="none"/>
        </w:rPr>
        <w:t>；</w:t>
      </w:r>
    </w:p>
    <w:p w14:paraId="4F530946">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3、服务时间：</w:t>
      </w:r>
      <w:r>
        <w:rPr>
          <w:rFonts w:hint="default" w:ascii="Times New Roman" w:hAnsi="Times New Roman" w:eastAsia="仿宋_GB2312" w:cs="Times New Roman"/>
          <w:color w:val="auto"/>
          <w:sz w:val="32"/>
          <w:szCs w:val="32"/>
          <w:highlight w:val="none"/>
          <w:u w:val="none"/>
          <w:lang w:val="en-US" w:eastAsia="zh-CN"/>
        </w:rPr>
        <w:t>自采购人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结果确认函</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发出之日起，至2026年12月30日</w:t>
      </w:r>
      <w:r>
        <w:rPr>
          <w:rFonts w:hint="default" w:ascii="Times New Roman" w:hAnsi="Times New Roman" w:eastAsia="仿宋_GB2312" w:cs="Times New Roman"/>
          <w:color w:val="auto"/>
          <w:sz w:val="32"/>
          <w:szCs w:val="32"/>
          <w:highlight w:val="none"/>
          <w:u w:val="none"/>
          <w:lang w:eastAsia="zh-CN"/>
        </w:rPr>
        <w:t>。</w:t>
      </w:r>
    </w:p>
    <w:p w14:paraId="7F62725A">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二、项目发布</w:t>
      </w:r>
    </w:p>
    <w:p w14:paraId="5623CCC8">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本采购项目信息在东莞实业投资控股集团有限公司网站（http://www.dgsy.com.cn/）及广东东实环境股份有限公司招采平台上发布(https://pur.yonyoucloud.com/core4/GDDSE)。</w:t>
      </w:r>
    </w:p>
    <w:p w14:paraId="63858680">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sym w:font="Wingdings" w:char="F0AB"/>
      </w:r>
      <w:r>
        <w:rPr>
          <w:rFonts w:hint="default" w:ascii="Times New Roman" w:hAnsi="Times New Roman" w:eastAsia="黑体" w:cs="Times New Roman"/>
          <w:color w:val="auto"/>
          <w:sz w:val="32"/>
          <w:szCs w:val="32"/>
          <w:highlight w:val="none"/>
        </w:rPr>
        <w:t>三、响应人资格要求</w:t>
      </w:r>
    </w:p>
    <w:p w14:paraId="5AD7DFBD">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62873BD1">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响应人须具有</w:t>
      </w:r>
      <w:r>
        <w:rPr>
          <w:rFonts w:hint="default" w:ascii="Times New Roman" w:hAnsi="Times New Roman" w:eastAsia="仿宋_GB2312" w:cs="Times New Roman"/>
          <w:color w:val="auto"/>
          <w:sz w:val="32"/>
          <w:szCs w:val="32"/>
          <w:highlight w:val="none"/>
        </w:rPr>
        <w:t>有效期内相关监督部门颁发的《检验检测机构资质认定证书》（即“cma许可使用标志”证书）</w:t>
      </w:r>
      <w:r>
        <w:rPr>
          <w:rFonts w:hint="eastAsia" w:eastAsia="仿宋_GB2312" w:cs="Times New Roman"/>
          <w:color w:val="auto"/>
          <w:sz w:val="32"/>
          <w:szCs w:val="32"/>
          <w:highlight w:val="none"/>
          <w:lang w:eastAsia="zh-CN"/>
        </w:rPr>
        <w:t>，且认定的检验检测能力范围须包含本项目全部监测内容</w:t>
      </w:r>
      <w:r>
        <w:rPr>
          <w:rFonts w:hint="default" w:ascii="Times New Roman" w:hAnsi="Times New Roman" w:eastAsia="仿宋_GB2312" w:cs="Times New Roman"/>
          <w:color w:val="auto"/>
          <w:sz w:val="32"/>
          <w:szCs w:val="32"/>
          <w:highlight w:val="none"/>
        </w:rPr>
        <w:t>。【提供资质认定证书及能力范围附表复印件并加盖公章】</w:t>
      </w:r>
    </w:p>
    <w:p w14:paraId="3EF08A5B">
      <w:pPr>
        <w:keepNext w:val="0"/>
        <w:keepLines w:val="0"/>
        <w:pageBreakBefore w:val="0"/>
        <w:widowControl w:val="0"/>
        <w:numPr>
          <w:ilvl w:val="0"/>
          <w:numId w:val="0"/>
        </w:numPr>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3、具有</w:t>
      </w:r>
      <w:r>
        <w:rPr>
          <w:rFonts w:hint="default" w:ascii="Times New Roman" w:hAnsi="Times New Roman" w:eastAsia="仿宋_GB2312" w:cs="Times New Roman"/>
          <w:color w:val="auto"/>
          <w:sz w:val="32"/>
          <w:szCs w:val="32"/>
          <w:highlight w:val="none"/>
          <w:lang w:eastAsia="zh-CN"/>
        </w:rPr>
        <w:t>同类型</w:t>
      </w:r>
      <w:r>
        <w:rPr>
          <w:rFonts w:hint="default" w:ascii="Times New Roman" w:hAnsi="Times New Roman" w:eastAsia="仿宋_GB2312" w:cs="Times New Roman"/>
          <w:color w:val="auto"/>
          <w:sz w:val="32"/>
          <w:szCs w:val="32"/>
          <w:highlight w:val="none"/>
        </w:rPr>
        <w:t>项目的服务经验。【业绩合同至少一个，提供①完整版合同复印件并加盖公章、②该合同任意一期发票复印件并加盖公章】</w:t>
      </w:r>
    </w:p>
    <w:p w14:paraId="576AF302">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、响应人须提供①无欠税证明材料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②投标截止日前6个月内任意1个月的依法缴纳税收证明材料。如依法免税的，须提供相应证明材料。【提供证明材料须加盖公章】</w:t>
      </w:r>
    </w:p>
    <w:p w14:paraId="179AD6AE">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、未被列入</w:t>
      </w:r>
      <w:r>
        <w:rPr>
          <w:rFonts w:hint="default" w:ascii="Times New Roman" w:hAnsi="Times New Roman" w:eastAsia="仿宋_GB2312" w:cs="Times New Roman"/>
          <w:color w:val="auto"/>
          <w:sz w:val="32"/>
          <w:szCs w:val="32"/>
          <w:highlight w:val="none"/>
          <w:lang w:val="en-US" w:eastAsia="zh-CN"/>
        </w:rPr>
        <w:t>采购人及</w:t>
      </w:r>
      <w:r>
        <w:rPr>
          <w:rFonts w:hint="default" w:ascii="Times New Roman" w:hAnsi="Times New Roman" w:eastAsia="仿宋_GB2312" w:cs="Times New Roman"/>
          <w:color w:val="auto"/>
          <w:sz w:val="32"/>
          <w:szCs w:val="32"/>
          <w:highlight w:val="none"/>
        </w:rPr>
        <w:t>东实环境及下属企业相关领域黑名单。【</w:t>
      </w:r>
      <w:r>
        <w:rPr>
          <w:rFonts w:hint="default" w:ascii="Times New Roman" w:hAnsi="Times New Roman" w:eastAsia="仿宋_GB2312" w:cs="Times New Roman"/>
          <w:color w:val="auto"/>
          <w:sz w:val="32"/>
          <w:szCs w:val="32"/>
          <w:highlight w:val="none"/>
          <w:lang w:val="en-US" w:eastAsia="zh-CN"/>
        </w:rPr>
        <w:t>采购人查询为准</w:t>
      </w:r>
      <w:r>
        <w:rPr>
          <w:rFonts w:hint="default" w:ascii="Times New Roman" w:hAnsi="Times New Roman" w:eastAsia="仿宋_GB2312" w:cs="Times New Roman"/>
          <w:color w:val="auto"/>
          <w:sz w:val="32"/>
          <w:szCs w:val="32"/>
          <w:highlight w:val="none"/>
        </w:rPr>
        <w:t>】</w:t>
      </w:r>
    </w:p>
    <w:p w14:paraId="7003DF51">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6、本项目不接受联合体响应。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提供承诺函</w:t>
      </w:r>
      <w:r>
        <w:rPr>
          <w:rFonts w:hint="default" w:ascii="Times New Roman" w:hAnsi="Times New Roman" w:eastAsia="仿宋_GB2312" w:cs="Times New Roman"/>
          <w:color w:val="auto"/>
          <w:sz w:val="32"/>
          <w:szCs w:val="32"/>
          <w:highlight w:val="none"/>
        </w:rPr>
        <w:t>】</w:t>
      </w:r>
    </w:p>
    <w:p w14:paraId="35D4D49D">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四、采购内容及要求</w:t>
      </w:r>
    </w:p>
    <w:p w14:paraId="6C8F6CFF">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（一）需求监测内容（原则按月开展）：</w:t>
      </w:r>
    </w:p>
    <w:p w14:paraId="4A6DABB7">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1、大气污染物自行监测</w:t>
      </w:r>
    </w:p>
    <w:p w14:paraId="3AD9BEA2">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2、雨水自行监测</w:t>
      </w:r>
    </w:p>
    <w:p w14:paraId="7CA8ED97">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3、噪声自行监测</w:t>
      </w:r>
    </w:p>
    <w:p w14:paraId="7EBCECCA">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4、地表水自行监测</w:t>
      </w:r>
    </w:p>
    <w:p w14:paraId="3A692824">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5、污水废水自行监测</w:t>
      </w:r>
    </w:p>
    <w:tbl>
      <w:tblPr>
        <w:tblStyle w:val="2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6"/>
        <w:gridCol w:w="768"/>
        <w:gridCol w:w="1082"/>
        <w:gridCol w:w="1536"/>
        <w:gridCol w:w="697"/>
        <w:gridCol w:w="651"/>
        <w:gridCol w:w="3185"/>
        <w:gridCol w:w="1707"/>
      </w:tblGrid>
      <w:tr w14:paraId="07A0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 w:hRule="atLeast"/>
          <w:tblHeader/>
          <w:jc w:val="center"/>
        </w:trPr>
        <w:tc>
          <w:tcPr>
            <w:tcW w:w="10072" w:type="dxa"/>
            <w:gridSpan w:val="8"/>
            <w:tcBorders>
              <w:tl2br w:val="nil"/>
            </w:tcBorders>
            <w:shd w:val="clear" w:color="auto" w:fill="FFFFFF"/>
            <w:vAlign w:val="center"/>
          </w:tcPr>
          <w:p w14:paraId="37C9B36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kern w:val="0"/>
                <w:sz w:val="24"/>
                <w:szCs w:val="24"/>
                <w:u w:val="none"/>
                <w:lang w:val="en-US" w:eastAsia="zh-CN" w:bidi="ar"/>
              </w:rPr>
            </w:pPr>
            <w:r>
              <w:rPr>
                <w:rFonts w:hint="default" w:ascii="Times New Roman" w:hAnsi="Times New Roman" w:cs="Times New Roman" w:eastAsiaTheme="majorEastAsia"/>
                <w:b/>
                <w:bCs/>
                <w:i w:val="0"/>
                <w:iCs w:val="0"/>
                <w:color w:val="000000"/>
                <w:kern w:val="0"/>
                <w:sz w:val="24"/>
                <w:szCs w:val="24"/>
                <w:u w:val="none"/>
                <w:lang w:val="en-US" w:eastAsia="zh-CN" w:bidi="ar"/>
              </w:rPr>
              <w:t>自行监测方案需求一览表</w:t>
            </w:r>
          </w:p>
        </w:tc>
      </w:tr>
      <w:tr w14:paraId="1C98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446" w:type="dxa"/>
            <w:tcBorders>
              <w:tl2br w:val="nil"/>
            </w:tcBorders>
            <w:shd w:val="clear" w:color="auto" w:fill="FFFFFF"/>
            <w:vAlign w:val="center"/>
          </w:tcPr>
          <w:p w14:paraId="63FA2C3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sz w:val="24"/>
                <w:szCs w:val="24"/>
                <w:u w:val="none"/>
              </w:rPr>
            </w:pPr>
            <w:r>
              <w:rPr>
                <w:rFonts w:hint="default" w:ascii="Times New Roman" w:hAnsi="Times New Roman" w:cs="Times New Roman" w:eastAsiaTheme="majorEastAsia"/>
                <w:b/>
                <w:bCs/>
                <w:i w:val="0"/>
                <w:iCs w:val="0"/>
                <w:color w:val="000000"/>
                <w:kern w:val="0"/>
                <w:sz w:val="24"/>
                <w:szCs w:val="24"/>
                <w:u w:val="none"/>
                <w:lang w:val="en-US" w:eastAsia="zh-CN" w:bidi="ar"/>
              </w:rPr>
              <w:t>序号</w:t>
            </w:r>
          </w:p>
        </w:tc>
        <w:tc>
          <w:tcPr>
            <w:tcW w:w="768" w:type="dxa"/>
            <w:shd w:val="clear" w:color="auto" w:fill="FFFFFF"/>
            <w:vAlign w:val="center"/>
          </w:tcPr>
          <w:p w14:paraId="4ADACBA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sz w:val="24"/>
                <w:szCs w:val="24"/>
                <w:u w:val="none"/>
              </w:rPr>
            </w:pPr>
            <w:r>
              <w:rPr>
                <w:rFonts w:hint="default" w:ascii="Times New Roman" w:hAnsi="Times New Roman" w:cs="Times New Roman" w:eastAsiaTheme="majorEastAsia"/>
                <w:b/>
                <w:bCs/>
                <w:i w:val="0"/>
                <w:iCs w:val="0"/>
                <w:color w:val="000000"/>
                <w:kern w:val="0"/>
                <w:sz w:val="24"/>
                <w:szCs w:val="24"/>
                <w:u w:val="none"/>
                <w:lang w:val="en-US" w:eastAsia="zh-CN" w:bidi="ar"/>
              </w:rPr>
              <w:t>类型</w:t>
            </w:r>
          </w:p>
        </w:tc>
        <w:tc>
          <w:tcPr>
            <w:tcW w:w="1082" w:type="dxa"/>
            <w:shd w:val="clear" w:color="auto" w:fill="FFFFFF"/>
            <w:vAlign w:val="center"/>
          </w:tcPr>
          <w:p w14:paraId="0A4C1CB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sz w:val="24"/>
                <w:szCs w:val="24"/>
                <w:u w:val="none"/>
              </w:rPr>
            </w:pPr>
            <w:r>
              <w:rPr>
                <w:rFonts w:hint="default" w:ascii="Times New Roman" w:hAnsi="Times New Roman" w:cs="Times New Roman" w:eastAsiaTheme="majorEastAsia"/>
                <w:b/>
                <w:bCs/>
                <w:i w:val="0"/>
                <w:iCs w:val="0"/>
                <w:color w:val="000000"/>
                <w:kern w:val="0"/>
                <w:sz w:val="24"/>
                <w:szCs w:val="24"/>
                <w:u w:val="none"/>
                <w:lang w:val="en-US" w:eastAsia="zh-CN" w:bidi="ar"/>
              </w:rPr>
              <w:t>排污节点名称</w:t>
            </w:r>
          </w:p>
        </w:tc>
        <w:tc>
          <w:tcPr>
            <w:tcW w:w="1536" w:type="dxa"/>
            <w:shd w:val="clear" w:color="auto" w:fill="FFFFFF"/>
            <w:vAlign w:val="center"/>
          </w:tcPr>
          <w:p w14:paraId="29314B1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sz w:val="24"/>
                <w:szCs w:val="24"/>
                <w:u w:val="none"/>
              </w:rPr>
            </w:pPr>
            <w:r>
              <w:rPr>
                <w:rFonts w:hint="default" w:ascii="Times New Roman" w:hAnsi="Times New Roman" w:cs="Times New Roman" w:eastAsiaTheme="majorEastAsia"/>
                <w:b/>
                <w:bCs/>
                <w:i w:val="0"/>
                <w:iCs w:val="0"/>
                <w:color w:val="000000"/>
                <w:kern w:val="0"/>
                <w:sz w:val="24"/>
                <w:szCs w:val="24"/>
                <w:u w:val="none"/>
                <w:lang w:val="en-US" w:eastAsia="zh-CN" w:bidi="ar"/>
              </w:rPr>
              <w:t>监测项目</w:t>
            </w:r>
          </w:p>
        </w:tc>
        <w:tc>
          <w:tcPr>
            <w:tcW w:w="697" w:type="dxa"/>
            <w:shd w:val="clear" w:color="auto" w:fill="FFFFFF"/>
            <w:vAlign w:val="center"/>
          </w:tcPr>
          <w:p w14:paraId="5B6C151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sz w:val="24"/>
                <w:szCs w:val="24"/>
                <w:u w:val="none"/>
              </w:rPr>
            </w:pPr>
            <w:r>
              <w:rPr>
                <w:rFonts w:hint="default" w:ascii="Times New Roman" w:hAnsi="Times New Roman" w:cs="Times New Roman" w:eastAsiaTheme="majorEastAsia"/>
                <w:b/>
                <w:bCs/>
                <w:i w:val="0"/>
                <w:iCs w:val="0"/>
                <w:color w:val="000000"/>
                <w:kern w:val="0"/>
                <w:sz w:val="24"/>
                <w:szCs w:val="24"/>
                <w:u w:val="none"/>
                <w:lang w:val="en-US" w:eastAsia="zh-CN" w:bidi="ar"/>
              </w:rPr>
              <w:t>频次</w:t>
            </w:r>
          </w:p>
        </w:tc>
        <w:tc>
          <w:tcPr>
            <w:tcW w:w="651" w:type="dxa"/>
            <w:shd w:val="clear" w:color="auto" w:fill="FFFFFF"/>
            <w:vAlign w:val="center"/>
          </w:tcPr>
          <w:p w14:paraId="1ECE66E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sz w:val="24"/>
                <w:szCs w:val="24"/>
                <w:u w:val="none"/>
              </w:rPr>
            </w:pPr>
            <w:r>
              <w:rPr>
                <w:rFonts w:hint="default" w:ascii="Times New Roman" w:hAnsi="Times New Roman" w:cs="Times New Roman" w:eastAsiaTheme="majorEastAsia"/>
                <w:b/>
                <w:bCs/>
                <w:i w:val="0"/>
                <w:iCs w:val="0"/>
                <w:color w:val="000000"/>
                <w:kern w:val="0"/>
                <w:sz w:val="24"/>
                <w:szCs w:val="24"/>
                <w:u w:val="none"/>
                <w:lang w:val="en-US" w:eastAsia="zh-CN" w:bidi="ar"/>
              </w:rPr>
              <w:t>监测方式</w:t>
            </w:r>
          </w:p>
        </w:tc>
        <w:tc>
          <w:tcPr>
            <w:tcW w:w="3185" w:type="dxa"/>
            <w:shd w:val="clear" w:color="auto" w:fill="FFFFFF"/>
            <w:vAlign w:val="center"/>
          </w:tcPr>
          <w:p w14:paraId="67C16CB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sz w:val="24"/>
                <w:szCs w:val="24"/>
                <w:u w:val="none"/>
              </w:rPr>
            </w:pPr>
            <w:r>
              <w:rPr>
                <w:rFonts w:hint="default" w:ascii="Times New Roman" w:hAnsi="Times New Roman" w:cs="Times New Roman" w:eastAsiaTheme="majorEastAsia"/>
                <w:b/>
                <w:bCs/>
                <w:i w:val="0"/>
                <w:iCs w:val="0"/>
                <w:color w:val="000000"/>
                <w:kern w:val="0"/>
                <w:sz w:val="24"/>
                <w:szCs w:val="24"/>
                <w:u w:val="none"/>
                <w:lang w:val="en-US" w:eastAsia="zh-CN" w:bidi="ar"/>
              </w:rPr>
              <w:t>执行标准</w:t>
            </w:r>
          </w:p>
        </w:tc>
        <w:tc>
          <w:tcPr>
            <w:tcW w:w="1707" w:type="dxa"/>
            <w:shd w:val="clear" w:color="auto" w:fill="FFFFFF"/>
            <w:vAlign w:val="center"/>
          </w:tcPr>
          <w:p w14:paraId="271E5FE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bCs/>
                <w:i w:val="0"/>
                <w:iCs w:val="0"/>
                <w:color w:val="000000"/>
                <w:sz w:val="24"/>
                <w:szCs w:val="24"/>
                <w:u w:val="none"/>
              </w:rPr>
            </w:pPr>
            <w:r>
              <w:rPr>
                <w:rFonts w:hint="default" w:ascii="Times New Roman" w:hAnsi="Times New Roman" w:cs="Times New Roman" w:eastAsiaTheme="majorEastAsia"/>
                <w:b/>
                <w:bCs/>
                <w:i w:val="0"/>
                <w:iCs w:val="0"/>
                <w:color w:val="000000"/>
                <w:kern w:val="0"/>
                <w:sz w:val="24"/>
                <w:szCs w:val="24"/>
                <w:u w:val="none"/>
                <w:lang w:val="en-US" w:eastAsia="zh-CN" w:bidi="ar"/>
              </w:rPr>
              <w:t>执行限值</w:t>
            </w:r>
          </w:p>
        </w:tc>
      </w:tr>
      <w:tr w14:paraId="10F7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restart"/>
            <w:shd w:val="clear" w:color="auto" w:fill="FFFFFF"/>
            <w:noWrap/>
            <w:vAlign w:val="center"/>
          </w:tcPr>
          <w:p w14:paraId="7610B27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1</w:t>
            </w:r>
          </w:p>
        </w:tc>
        <w:tc>
          <w:tcPr>
            <w:tcW w:w="768" w:type="dxa"/>
            <w:vMerge w:val="restart"/>
            <w:shd w:val="clear" w:color="auto" w:fill="FFFFFF"/>
            <w:vAlign w:val="center"/>
          </w:tcPr>
          <w:p w14:paraId="2FD380F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有组织废气</w:t>
            </w:r>
          </w:p>
        </w:tc>
        <w:tc>
          <w:tcPr>
            <w:tcW w:w="1082" w:type="dxa"/>
            <w:vMerge w:val="restart"/>
            <w:shd w:val="clear" w:color="auto" w:fill="FFFFFF"/>
            <w:vAlign w:val="center"/>
          </w:tcPr>
          <w:p w14:paraId="6C44B12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有组织：</w:t>
            </w:r>
            <w:r>
              <w:rPr>
                <w:rFonts w:hint="default" w:ascii="Times New Roman" w:hAnsi="Times New Roman" w:cs="Times New Roman" w:eastAsiaTheme="majorEastAsia"/>
                <w:b w:val="0"/>
                <w:i w:val="0"/>
                <w:iCs w:val="0"/>
                <w:color w:val="000000"/>
                <w:kern w:val="0"/>
                <w:sz w:val="24"/>
                <w:szCs w:val="24"/>
                <w:u w:val="none"/>
                <w:lang w:val="en-US" w:eastAsia="zh-CN" w:bidi="ar"/>
              </w:rPr>
              <w:br w:type="textWrapping"/>
            </w:r>
            <w:r>
              <w:rPr>
                <w:rFonts w:hint="default" w:ascii="Times New Roman" w:hAnsi="Times New Roman" w:cs="Times New Roman" w:eastAsiaTheme="majorEastAsia"/>
                <w:b w:val="0"/>
                <w:i w:val="0"/>
                <w:iCs w:val="0"/>
                <w:color w:val="000000"/>
                <w:kern w:val="0"/>
                <w:sz w:val="24"/>
                <w:szCs w:val="24"/>
                <w:u w:val="none"/>
                <w:lang w:val="en-US" w:eastAsia="zh-CN" w:bidi="ar"/>
              </w:rPr>
              <w:t>“固定排放筒”</w:t>
            </w:r>
          </w:p>
        </w:tc>
        <w:tc>
          <w:tcPr>
            <w:tcW w:w="1536" w:type="dxa"/>
            <w:shd w:val="clear" w:color="auto" w:fill="FFFFFF"/>
            <w:vAlign w:val="center"/>
          </w:tcPr>
          <w:p w14:paraId="0693AA7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臭气浓度</w:t>
            </w:r>
          </w:p>
        </w:tc>
        <w:tc>
          <w:tcPr>
            <w:tcW w:w="697" w:type="dxa"/>
            <w:vMerge w:val="restart"/>
            <w:shd w:val="clear" w:color="auto" w:fill="FFFFFF"/>
            <w:vAlign w:val="center"/>
          </w:tcPr>
          <w:p w14:paraId="079CFCB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2"/>
                <w:rFonts w:hint="default" w:ascii="Times New Roman" w:hAnsi="Times New Roman" w:cs="Times New Roman" w:eastAsiaTheme="majorEastAsia"/>
                <w:b w:val="0"/>
                <w:sz w:val="24"/>
                <w:szCs w:val="24"/>
                <w:lang w:val="en-US" w:eastAsia="zh-CN" w:bidi="ar"/>
              </w:rPr>
              <w:t>1</w:t>
            </w:r>
            <w:r>
              <w:rPr>
                <w:rStyle w:val="63"/>
                <w:rFonts w:hint="default" w:ascii="Times New Roman" w:hAnsi="Times New Roman" w:cs="Times New Roman" w:eastAsiaTheme="majorEastAsia"/>
                <w:b w:val="0"/>
                <w:sz w:val="24"/>
                <w:szCs w:val="24"/>
                <w:lang w:val="en-US" w:eastAsia="zh-CN" w:bidi="ar"/>
              </w:rPr>
              <w:t>次</w:t>
            </w:r>
            <w:r>
              <w:rPr>
                <w:rStyle w:val="62"/>
                <w:rFonts w:hint="default" w:ascii="Times New Roman" w:hAnsi="Times New Roman" w:cs="Times New Roman" w:eastAsiaTheme="majorEastAsia"/>
                <w:b w:val="0"/>
                <w:sz w:val="24"/>
                <w:szCs w:val="24"/>
                <w:lang w:val="en-US" w:eastAsia="zh-CN" w:bidi="ar"/>
              </w:rPr>
              <w:t>/</w:t>
            </w:r>
            <w:r>
              <w:rPr>
                <w:rStyle w:val="63"/>
                <w:rFonts w:hint="default" w:ascii="Times New Roman" w:hAnsi="Times New Roman" w:cs="Times New Roman" w:eastAsiaTheme="majorEastAsia"/>
                <w:b w:val="0"/>
                <w:sz w:val="24"/>
                <w:szCs w:val="24"/>
                <w:lang w:val="en-US" w:eastAsia="zh-CN" w:bidi="ar"/>
              </w:rPr>
              <w:t>月</w:t>
            </w:r>
          </w:p>
        </w:tc>
        <w:tc>
          <w:tcPr>
            <w:tcW w:w="651" w:type="dxa"/>
            <w:vMerge w:val="restart"/>
            <w:shd w:val="clear" w:color="auto" w:fill="FFFFFF"/>
            <w:vAlign w:val="center"/>
          </w:tcPr>
          <w:p w14:paraId="0B13699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手动</w:t>
            </w:r>
          </w:p>
        </w:tc>
        <w:tc>
          <w:tcPr>
            <w:tcW w:w="3185" w:type="dxa"/>
            <w:vMerge w:val="restart"/>
            <w:shd w:val="clear" w:color="auto" w:fill="FFFFFF"/>
            <w:vAlign w:val="center"/>
          </w:tcPr>
          <w:p w14:paraId="3D76F91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《恶臭污染物排放标准》</w:t>
            </w:r>
            <w:r>
              <w:rPr>
                <w:rStyle w:val="62"/>
                <w:rFonts w:hint="default" w:ascii="Times New Roman" w:hAnsi="Times New Roman" w:cs="Times New Roman" w:eastAsiaTheme="majorEastAsia"/>
                <w:b w:val="0"/>
                <w:sz w:val="24"/>
                <w:szCs w:val="24"/>
                <w:lang w:val="en-US" w:eastAsia="zh-CN" w:bidi="ar"/>
              </w:rPr>
              <w:t>(GB14554-93)</w:t>
            </w:r>
          </w:p>
        </w:tc>
        <w:tc>
          <w:tcPr>
            <w:tcW w:w="1707" w:type="dxa"/>
            <w:shd w:val="clear" w:color="auto" w:fill="FFFFFF"/>
            <w:vAlign w:val="center"/>
          </w:tcPr>
          <w:p w14:paraId="6EC0129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≤20</w:t>
            </w:r>
            <w:r>
              <w:rPr>
                <w:rStyle w:val="63"/>
                <w:rFonts w:hint="default" w:ascii="Times New Roman" w:hAnsi="Times New Roman" w:cs="Times New Roman" w:eastAsiaTheme="majorEastAsia"/>
                <w:b w:val="0"/>
                <w:sz w:val="24"/>
                <w:szCs w:val="24"/>
                <w:lang w:val="en-US" w:eastAsia="zh-CN" w:bidi="ar"/>
              </w:rPr>
              <w:t>（无量纲）</w:t>
            </w:r>
          </w:p>
        </w:tc>
      </w:tr>
      <w:tr w14:paraId="2248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712435D1">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15BF37D4">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76E7622F">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62CBD06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氨</w:t>
            </w:r>
          </w:p>
        </w:tc>
        <w:tc>
          <w:tcPr>
            <w:tcW w:w="697" w:type="dxa"/>
            <w:vMerge w:val="continue"/>
            <w:shd w:val="clear" w:color="auto" w:fill="FFFFFF"/>
            <w:vAlign w:val="center"/>
          </w:tcPr>
          <w:p w14:paraId="201B050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6328859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0177184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4A42A0E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≤1.5mg/m</w:t>
            </w:r>
            <w:r>
              <w:rPr>
                <w:rStyle w:val="64"/>
                <w:rFonts w:hint="default" w:ascii="Times New Roman" w:hAnsi="Times New Roman" w:cs="Times New Roman" w:eastAsiaTheme="majorEastAsia"/>
                <w:b w:val="0"/>
                <w:sz w:val="24"/>
                <w:szCs w:val="24"/>
                <w:lang w:val="en-US" w:eastAsia="zh-CN" w:bidi="ar"/>
              </w:rPr>
              <w:t>3</w:t>
            </w:r>
          </w:p>
        </w:tc>
      </w:tr>
      <w:tr w14:paraId="2ACD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145C414D">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29459544">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46B24CE4">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5CE2693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硫化氢</w:t>
            </w:r>
          </w:p>
        </w:tc>
        <w:tc>
          <w:tcPr>
            <w:tcW w:w="697" w:type="dxa"/>
            <w:vMerge w:val="continue"/>
            <w:shd w:val="clear" w:color="auto" w:fill="FFFFFF"/>
            <w:vAlign w:val="center"/>
          </w:tcPr>
          <w:p w14:paraId="766ED93B">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4042F979">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6B3BE2C3">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6B25B97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≤0.06mg/m</w:t>
            </w:r>
            <w:r>
              <w:rPr>
                <w:rStyle w:val="64"/>
                <w:rFonts w:hint="default" w:ascii="Times New Roman" w:hAnsi="Times New Roman" w:cs="Times New Roman" w:eastAsiaTheme="majorEastAsia"/>
                <w:b w:val="0"/>
                <w:sz w:val="24"/>
                <w:szCs w:val="24"/>
                <w:lang w:val="en-US" w:eastAsia="zh-CN" w:bidi="ar"/>
              </w:rPr>
              <w:t>3</w:t>
            </w:r>
          </w:p>
        </w:tc>
      </w:tr>
      <w:tr w14:paraId="220F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dxa"/>
            <w:vMerge w:val="restart"/>
            <w:shd w:val="clear" w:color="auto" w:fill="FFFFFF"/>
            <w:noWrap/>
            <w:vAlign w:val="center"/>
          </w:tcPr>
          <w:p w14:paraId="10C3D3C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2</w:t>
            </w:r>
          </w:p>
        </w:tc>
        <w:tc>
          <w:tcPr>
            <w:tcW w:w="768" w:type="dxa"/>
            <w:vMerge w:val="restart"/>
            <w:shd w:val="clear" w:color="auto" w:fill="FFFFFF"/>
            <w:vAlign w:val="center"/>
          </w:tcPr>
          <w:p w14:paraId="6C90C8F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无组织废气</w:t>
            </w:r>
          </w:p>
        </w:tc>
        <w:tc>
          <w:tcPr>
            <w:tcW w:w="1082" w:type="dxa"/>
            <w:vMerge w:val="restart"/>
            <w:shd w:val="clear" w:color="auto" w:fill="FFFFFF"/>
            <w:vAlign w:val="center"/>
          </w:tcPr>
          <w:p w14:paraId="6AD7D0D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无组织：</w:t>
            </w:r>
            <w:r>
              <w:rPr>
                <w:rStyle w:val="63"/>
                <w:rFonts w:hint="default" w:ascii="Times New Roman" w:hAnsi="Times New Roman" w:cs="Times New Roman" w:eastAsiaTheme="majorEastAsia"/>
                <w:b w:val="0"/>
                <w:sz w:val="24"/>
                <w:szCs w:val="24"/>
                <w:lang w:val="en-US" w:eastAsia="zh-CN" w:bidi="ar"/>
              </w:rPr>
              <w:br w:type="textWrapping"/>
            </w:r>
            <w:r>
              <w:rPr>
                <w:rStyle w:val="63"/>
                <w:rFonts w:hint="default" w:ascii="Times New Roman" w:hAnsi="Times New Roman" w:cs="Times New Roman" w:eastAsiaTheme="majorEastAsia"/>
                <w:b w:val="0"/>
                <w:sz w:val="24"/>
                <w:szCs w:val="24"/>
                <w:lang w:val="en-US" w:eastAsia="zh-CN" w:bidi="ar"/>
              </w:rPr>
              <w:t>厂界四周</w:t>
            </w:r>
            <w:r>
              <w:rPr>
                <w:rStyle w:val="62"/>
                <w:rFonts w:hint="default" w:ascii="Times New Roman" w:hAnsi="Times New Roman" w:cs="Times New Roman" w:eastAsiaTheme="majorEastAsia"/>
                <w:b w:val="0"/>
                <w:sz w:val="24"/>
                <w:szCs w:val="24"/>
                <w:lang w:val="en-US" w:eastAsia="zh-CN" w:bidi="ar"/>
              </w:rPr>
              <w:t>#1-#4</w:t>
            </w:r>
          </w:p>
        </w:tc>
        <w:tc>
          <w:tcPr>
            <w:tcW w:w="1536" w:type="dxa"/>
            <w:shd w:val="clear" w:color="auto" w:fill="FFFFFF"/>
            <w:vAlign w:val="center"/>
          </w:tcPr>
          <w:p w14:paraId="53DCA9C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臭气浓度</w:t>
            </w:r>
          </w:p>
        </w:tc>
        <w:tc>
          <w:tcPr>
            <w:tcW w:w="697" w:type="dxa"/>
            <w:vMerge w:val="continue"/>
            <w:shd w:val="clear" w:color="auto" w:fill="FFFFFF"/>
            <w:vAlign w:val="center"/>
          </w:tcPr>
          <w:p w14:paraId="67ADFFA5">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06770075">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shd w:val="clear" w:color="auto" w:fill="FFFFFF"/>
            <w:vAlign w:val="center"/>
          </w:tcPr>
          <w:p w14:paraId="200CE4E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《环境空气和废气 臭气的测定 三点比较式臭袋法》HJ 1262-2022</w:t>
            </w:r>
          </w:p>
        </w:tc>
        <w:tc>
          <w:tcPr>
            <w:tcW w:w="1707" w:type="dxa"/>
            <w:shd w:val="clear" w:color="auto" w:fill="FFFFFF"/>
            <w:noWrap/>
            <w:vAlign w:val="center"/>
          </w:tcPr>
          <w:p w14:paraId="334A34D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w:t>
            </w:r>
          </w:p>
        </w:tc>
      </w:tr>
      <w:tr w14:paraId="77D8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46" w:type="dxa"/>
            <w:vMerge w:val="continue"/>
            <w:shd w:val="clear" w:color="auto" w:fill="FFFFFF"/>
            <w:noWrap/>
            <w:vAlign w:val="center"/>
          </w:tcPr>
          <w:p w14:paraId="097183F4">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6E33AC02">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330F9CE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7EDC428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硫化氢</w:t>
            </w:r>
          </w:p>
        </w:tc>
        <w:tc>
          <w:tcPr>
            <w:tcW w:w="697" w:type="dxa"/>
            <w:vMerge w:val="continue"/>
            <w:shd w:val="clear" w:color="auto" w:fill="FFFFFF"/>
            <w:vAlign w:val="center"/>
          </w:tcPr>
          <w:p w14:paraId="664EFA47">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3AC8AEB5">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shd w:val="clear" w:color="auto" w:fill="FFFFFF"/>
            <w:vAlign w:val="center"/>
          </w:tcPr>
          <w:p w14:paraId="7C154CB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《空气和废气监测分析方法》（第四版增补版）国家环境保护总局（2003年）亚甲基蓝分光光度法（B）5.4.10.3</w:t>
            </w:r>
          </w:p>
        </w:tc>
        <w:tc>
          <w:tcPr>
            <w:tcW w:w="1707" w:type="dxa"/>
            <w:shd w:val="clear" w:color="auto" w:fill="FFFFFF"/>
            <w:noWrap/>
            <w:vAlign w:val="center"/>
          </w:tcPr>
          <w:p w14:paraId="315C974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≤0.01mg/m</w:t>
            </w:r>
            <w:r>
              <w:rPr>
                <w:rStyle w:val="65"/>
                <w:rFonts w:hint="default" w:ascii="Times New Roman" w:hAnsi="Times New Roman" w:cs="Times New Roman" w:eastAsiaTheme="majorEastAsia"/>
                <w:b w:val="0"/>
                <w:sz w:val="24"/>
                <w:szCs w:val="24"/>
                <w:lang w:val="en-US" w:eastAsia="zh-CN" w:bidi="ar"/>
              </w:rPr>
              <w:t>3</w:t>
            </w:r>
          </w:p>
        </w:tc>
      </w:tr>
      <w:tr w14:paraId="717F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58F215A2">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3A342D43">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20117720">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2BE11C6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氨</w:t>
            </w:r>
          </w:p>
        </w:tc>
        <w:tc>
          <w:tcPr>
            <w:tcW w:w="697" w:type="dxa"/>
            <w:vMerge w:val="continue"/>
            <w:shd w:val="clear" w:color="auto" w:fill="FFFFFF"/>
            <w:vAlign w:val="center"/>
          </w:tcPr>
          <w:p w14:paraId="5D27A9C9">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1E352FD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shd w:val="clear" w:color="auto" w:fill="FFFFFF"/>
            <w:vAlign w:val="center"/>
          </w:tcPr>
          <w:p w14:paraId="146AC84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《环境空气 氨的测定 次氯酸钠-水杨酸分光光度法》(HJ 534-2009)</w:t>
            </w:r>
          </w:p>
        </w:tc>
        <w:tc>
          <w:tcPr>
            <w:tcW w:w="1707" w:type="dxa"/>
            <w:shd w:val="clear" w:color="auto" w:fill="FFFFFF"/>
            <w:noWrap/>
            <w:vAlign w:val="center"/>
          </w:tcPr>
          <w:p w14:paraId="4B990FA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≤0.025mg/m</w:t>
            </w:r>
            <w:r>
              <w:rPr>
                <w:rStyle w:val="65"/>
                <w:rFonts w:hint="default" w:ascii="Times New Roman" w:hAnsi="Times New Roman" w:cs="Times New Roman" w:eastAsiaTheme="majorEastAsia"/>
                <w:b w:val="0"/>
                <w:sz w:val="24"/>
                <w:szCs w:val="24"/>
                <w:lang w:val="en-US" w:eastAsia="zh-CN" w:bidi="ar"/>
              </w:rPr>
              <w:t>3</w:t>
            </w:r>
          </w:p>
        </w:tc>
      </w:tr>
      <w:tr w14:paraId="7ECA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1567A89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71CA80EE">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28D12F5E">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182529E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颗粒物</w:t>
            </w:r>
          </w:p>
        </w:tc>
        <w:tc>
          <w:tcPr>
            <w:tcW w:w="697" w:type="dxa"/>
            <w:vMerge w:val="continue"/>
            <w:shd w:val="clear" w:color="auto" w:fill="FFFFFF"/>
            <w:vAlign w:val="center"/>
          </w:tcPr>
          <w:p w14:paraId="1DEC845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585A4BC7">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restart"/>
            <w:shd w:val="clear" w:color="auto" w:fill="FFFFFF"/>
            <w:vAlign w:val="center"/>
          </w:tcPr>
          <w:p w14:paraId="58135E4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sz w:val="24"/>
                <w:szCs w:val="24"/>
              </w:rPr>
              <w:t>《环境空气 总悬浮颗粒物的测定 重量法》(HJ 1263-2022)</w:t>
            </w:r>
          </w:p>
        </w:tc>
        <w:tc>
          <w:tcPr>
            <w:tcW w:w="1707" w:type="dxa"/>
            <w:shd w:val="clear" w:color="auto" w:fill="FFFFFF"/>
            <w:vAlign w:val="center"/>
          </w:tcPr>
          <w:p w14:paraId="31E5198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≤7μg/m3</w:t>
            </w:r>
          </w:p>
        </w:tc>
      </w:tr>
      <w:tr w14:paraId="2776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09D75487">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55577765">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6003399E">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4FDFA46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甲烷</w:t>
            </w:r>
          </w:p>
        </w:tc>
        <w:tc>
          <w:tcPr>
            <w:tcW w:w="697" w:type="dxa"/>
            <w:vMerge w:val="continue"/>
            <w:shd w:val="clear" w:color="auto" w:fill="FFFFFF"/>
            <w:vAlign w:val="center"/>
          </w:tcPr>
          <w:p w14:paraId="3FA0D75D">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5CB1CF99">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4408E5F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48E54DF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≤0.06mg/m3</w:t>
            </w:r>
          </w:p>
        </w:tc>
      </w:tr>
      <w:tr w14:paraId="0DDA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0" w:hRule="atLeast"/>
          <w:jc w:val="center"/>
        </w:trPr>
        <w:tc>
          <w:tcPr>
            <w:tcW w:w="446" w:type="dxa"/>
            <w:shd w:val="clear" w:color="auto" w:fill="FFFFFF"/>
            <w:noWrap/>
            <w:vAlign w:val="center"/>
          </w:tcPr>
          <w:p w14:paraId="51A5DB1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3</w:t>
            </w:r>
          </w:p>
        </w:tc>
        <w:tc>
          <w:tcPr>
            <w:tcW w:w="768" w:type="dxa"/>
            <w:shd w:val="clear" w:color="auto" w:fill="FFFFFF"/>
            <w:vAlign w:val="center"/>
          </w:tcPr>
          <w:p w14:paraId="77E7E12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雨水</w:t>
            </w:r>
          </w:p>
        </w:tc>
        <w:tc>
          <w:tcPr>
            <w:tcW w:w="1082" w:type="dxa"/>
            <w:shd w:val="clear" w:color="auto" w:fill="FFFFFF"/>
            <w:vAlign w:val="center"/>
          </w:tcPr>
          <w:p w14:paraId="60553FC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雨水排放口</w:t>
            </w:r>
            <w:r>
              <w:rPr>
                <w:rStyle w:val="62"/>
                <w:rFonts w:hint="default" w:ascii="Times New Roman" w:hAnsi="Times New Roman" w:cs="Times New Roman" w:eastAsiaTheme="majorEastAsia"/>
                <w:b w:val="0"/>
                <w:sz w:val="24"/>
                <w:szCs w:val="24"/>
                <w:lang w:val="en-US" w:eastAsia="zh-CN" w:bidi="ar"/>
              </w:rPr>
              <w:br w:type="textWrapping"/>
            </w:r>
            <w:r>
              <w:rPr>
                <w:rStyle w:val="63"/>
                <w:rFonts w:hint="default" w:ascii="Times New Roman" w:hAnsi="Times New Roman" w:cs="Times New Roman" w:eastAsiaTheme="majorEastAsia"/>
                <w:b w:val="0"/>
                <w:sz w:val="24"/>
                <w:szCs w:val="24"/>
                <w:lang w:val="en-US" w:eastAsia="zh-CN" w:bidi="ar"/>
              </w:rPr>
              <w:t>雨水排放井</w:t>
            </w:r>
          </w:p>
        </w:tc>
        <w:tc>
          <w:tcPr>
            <w:tcW w:w="1536" w:type="dxa"/>
            <w:shd w:val="clear" w:color="auto" w:fill="FFFFFF"/>
            <w:vAlign w:val="center"/>
          </w:tcPr>
          <w:p w14:paraId="3F393A1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化学需氧量、悬浮物</w:t>
            </w:r>
          </w:p>
        </w:tc>
        <w:tc>
          <w:tcPr>
            <w:tcW w:w="697" w:type="dxa"/>
            <w:shd w:val="clear" w:color="auto" w:fill="FFFFFF"/>
            <w:vAlign w:val="center"/>
          </w:tcPr>
          <w:p w14:paraId="01B5B30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2"/>
                <w:rFonts w:hint="default" w:ascii="Times New Roman" w:hAnsi="Times New Roman" w:cs="Times New Roman" w:eastAsiaTheme="majorEastAsia"/>
                <w:b w:val="0"/>
                <w:sz w:val="24"/>
                <w:szCs w:val="24"/>
                <w:lang w:val="en-US" w:eastAsia="zh-CN" w:bidi="ar"/>
              </w:rPr>
              <w:t>1</w:t>
            </w:r>
            <w:r>
              <w:rPr>
                <w:rStyle w:val="63"/>
                <w:rFonts w:hint="default" w:ascii="Times New Roman" w:hAnsi="Times New Roman" w:cs="Times New Roman" w:eastAsiaTheme="majorEastAsia"/>
                <w:b w:val="0"/>
                <w:sz w:val="24"/>
                <w:szCs w:val="24"/>
                <w:lang w:val="en-US" w:eastAsia="zh-CN" w:bidi="ar"/>
              </w:rPr>
              <w:t>次</w:t>
            </w:r>
            <w:r>
              <w:rPr>
                <w:rStyle w:val="62"/>
                <w:rFonts w:hint="default" w:ascii="Times New Roman" w:hAnsi="Times New Roman" w:cs="Times New Roman" w:eastAsiaTheme="majorEastAsia"/>
                <w:b w:val="0"/>
                <w:sz w:val="24"/>
                <w:szCs w:val="24"/>
                <w:lang w:val="en-US" w:eastAsia="zh-CN" w:bidi="ar"/>
              </w:rPr>
              <w:t>/</w:t>
            </w:r>
            <w:r>
              <w:rPr>
                <w:rStyle w:val="63"/>
                <w:rFonts w:hint="default" w:ascii="Times New Roman" w:hAnsi="Times New Roman" w:cs="Times New Roman" w:eastAsiaTheme="majorEastAsia"/>
                <w:b w:val="0"/>
                <w:sz w:val="24"/>
                <w:szCs w:val="24"/>
                <w:lang w:val="en-US" w:eastAsia="zh-CN" w:bidi="ar"/>
              </w:rPr>
              <w:t>月</w:t>
            </w:r>
          </w:p>
        </w:tc>
        <w:tc>
          <w:tcPr>
            <w:tcW w:w="651" w:type="dxa"/>
            <w:shd w:val="clear" w:color="auto" w:fill="FFFFFF"/>
            <w:vAlign w:val="center"/>
          </w:tcPr>
          <w:p w14:paraId="161E60E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手动</w:t>
            </w:r>
          </w:p>
        </w:tc>
        <w:tc>
          <w:tcPr>
            <w:tcW w:w="3185" w:type="dxa"/>
            <w:shd w:val="clear" w:color="auto" w:fill="FFFFFF"/>
            <w:vAlign w:val="center"/>
          </w:tcPr>
          <w:p w14:paraId="1A94AA0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sz w:val="24"/>
                <w:szCs w:val="24"/>
              </w:rPr>
              <w:t>《水质 悬浮物的测定 重量法》(GB/T 11901-1989)和《水质 化学需氧量的测定 重铬酸盐法》(HJ 828-2017)</w:t>
            </w:r>
          </w:p>
        </w:tc>
        <w:tc>
          <w:tcPr>
            <w:tcW w:w="1707" w:type="dxa"/>
            <w:shd w:val="clear" w:color="auto" w:fill="FFFFFF"/>
            <w:vAlign w:val="center"/>
          </w:tcPr>
          <w:p w14:paraId="5A1E6F2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≤4mg/L</w:t>
            </w:r>
          </w:p>
        </w:tc>
      </w:tr>
      <w:tr w14:paraId="06C2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restart"/>
            <w:shd w:val="clear" w:color="auto" w:fill="FFFFFF"/>
            <w:noWrap/>
            <w:vAlign w:val="center"/>
          </w:tcPr>
          <w:p w14:paraId="77354D8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4</w:t>
            </w:r>
          </w:p>
        </w:tc>
        <w:tc>
          <w:tcPr>
            <w:tcW w:w="768" w:type="dxa"/>
            <w:vMerge w:val="restart"/>
            <w:shd w:val="clear" w:color="auto" w:fill="FFFFFF"/>
            <w:vAlign w:val="center"/>
          </w:tcPr>
          <w:p w14:paraId="36E89E6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噪声</w:t>
            </w:r>
          </w:p>
        </w:tc>
        <w:tc>
          <w:tcPr>
            <w:tcW w:w="1082" w:type="dxa"/>
            <w:vMerge w:val="restart"/>
            <w:shd w:val="clear" w:color="auto" w:fill="FFFFFF"/>
            <w:vAlign w:val="center"/>
          </w:tcPr>
          <w:p w14:paraId="1F35D42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厂界四周外</w:t>
            </w:r>
            <w:r>
              <w:rPr>
                <w:rStyle w:val="62"/>
                <w:rFonts w:hint="default" w:ascii="Times New Roman" w:hAnsi="Times New Roman" w:cs="Times New Roman" w:eastAsiaTheme="majorEastAsia"/>
                <w:b w:val="0"/>
                <w:sz w:val="24"/>
                <w:szCs w:val="24"/>
                <w:lang w:val="en-US" w:eastAsia="zh-CN" w:bidi="ar"/>
              </w:rPr>
              <w:t>1m</w:t>
            </w:r>
            <w:r>
              <w:rPr>
                <w:rStyle w:val="63"/>
                <w:rFonts w:hint="default" w:ascii="Times New Roman" w:hAnsi="Times New Roman" w:cs="Times New Roman" w:eastAsiaTheme="majorEastAsia"/>
                <w:b w:val="0"/>
                <w:sz w:val="24"/>
                <w:szCs w:val="24"/>
                <w:lang w:val="en-US" w:eastAsia="zh-CN" w:bidi="ar"/>
              </w:rPr>
              <w:t>处</w:t>
            </w:r>
          </w:p>
        </w:tc>
        <w:tc>
          <w:tcPr>
            <w:tcW w:w="1536" w:type="dxa"/>
            <w:vMerge w:val="restart"/>
            <w:shd w:val="clear" w:color="auto" w:fill="FFFFFF"/>
            <w:vAlign w:val="center"/>
          </w:tcPr>
          <w:p w14:paraId="39B369C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噪声</w:t>
            </w:r>
          </w:p>
        </w:tc>
        <w:tc>
          <w:tcPr>
            <w:tcW w:w="697" w:type="dxa"/>
            <w:vMerge w:val="restart"/>
            <w:shd w:val="clear" w:color="auto" w:fill="FFFFFF"/>
            <w:vAlign w:val="center"/>
          </w:tcPr>
          <w:p w14:paraId="62A4DE0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2"/>
                <w:rFonts w:hint="default" w:ascii="Times New Roman" w:hAnsi="Times New Roman" w:cs="Times New Roman" w:eastAsiaTheme="majorEastAsia"/>
                <w:b w:val="0"/>
                <w:sz w:val="24"/>
                <w:szCs w:val="24"/>
                <w:lang w:val="en-US" w:eastAsia="zh-CN" w:bidi="ar"/>
              </w:rPr>
              <w:t>1</w:t>
            </w:r>
            <w:r>
              <w:rPr>
                <w:rStyle w:val="63"/>
                <w:rFonts w:hint="default" w:ascii="Times New Roman" w:hAnsi="Times New Roman" w:cs="Times New Roman" w:eastAsiaTheme="majorEastAsia"/>
                <w:b w:val="0"/>
                <w:sz w:val="24"/>
                <w:szCs w:val="24"/>
                <w:lang w:val="en-US" w:eastAsia="zh-CN" w:bidi="ar"/>
              </w:rPr>
              <w:t>次</w:t>
            </w:r>
            <w:r>
              <w:rPr>
                <w:rStyle w:val="62"/>
                <w:rFonts w:hint="default" w:ascii="Times New Roman" w:hAnsi="Times New Roman" w:cs="Times New Roman" w:eastAsiaTheme="majorEastAsia"/>
                <w:b w:val="0"/>
                <w:sz w:val="24"/>
                <w:szCs w:val="24"/>
                <w:lang w:val="en-US" w:eastAsia="zh-CN" w:bidi="ar"/>
              </w:rPr>
              <w:t>/</w:t>
            </w:r>
            <w:r>
              <w:rPr>
                <w:rStyle w:val="63"/>
                <w:rFonts w:hint="default" w:ascii="Times New Roman" w:hAnsi="Times New Roman" w:cs="Times New Roman" w:eastAsiaTheme="majorEastAsia"/>
                <w:b w:val="0"/>
                <w:sz w:val="24"/>
                <w:szCs w:val="24"/>
                <w:lang w:val="en-US" w:eastAsia="zh-CN" w:bidi="ar"/>
              </w:rPr>
              <w:t>月</w:t>
            </w:r>
          </w:p>
        </w:tc>
        <w:tc>
          <w:tcPr>
            <w:tcW w:w="651" w:type="dxa"/>
            <w:vMerge w:val="restart"/>
            <w:shd w:val="clear" w:color="auto" w:fill="FFFFFF"/>
            <w:vAlign w:val="center"/>
          </w:tcPr>
          <w:p w14:paraId="3ECA92F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手动</w:t>
            </w:r>
          </w:p>
        </w:tc>
        <w:tc>
          <w:tcPr>
            <w:tcW w:w="3185" w:type="dxa"/>
            <w:vMerge w:val="restart"/>
            <w:shd w:val="clear" w:color="auto" w:fill="FFFFFF"/>
            <w:vAlign w:val="center"/>
          </w:tcPr>
          <w:p w14:paraId="6CA7239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《工业企业厂界环境噪声排放标准》（</w:t>
            </w:r>
            <w:r>
              <w:rPr>
                <w:rStyle w:val="62"/>
                <w:rFonts w:hint="default" w:ascii="Times New Roman" w:hAnsi="Times New Roman" w:cs="Times New Roman" w:eastAsiaTheme="majorEastAsia"/>
                <w:b w:val="0"/>
                <w:sz w:val="24"/>
                <w:szCs w:val="24"/>
                <w:lang w:val="en-US" w:eastAsia="zh-CN" w:bidi="ar"/>
              </w:rPr>
              <w:t>GB12348-2008</w:t>
            </w:r>
            <w:r>
              <w:rPr>
                <w:rStyle w:val="63"/>
                <w:rFonts w:hint="default" w:ascii="Times New Roman" w:hAnsi="Times New Roman" w:cs="Times New Roman" w:eastAsiaTheme="majorEastAsia"/>
                <w:b w:val="0"/>
                <w:sz w:val="24"/>
                <w:szCs w:val="24"/>
                <w:lang w:val="en-US" w:eastAsia="zh-CN" w:bidi="ar"/>
              </w:rPr>
              <w:t>）</w:t>
            </w:r>
          </w:p>
        </w:tc>
        <w:tc>
          <w:tcPr>
            <w:tcW w:w="1707" w:type="dxa"/>
            <w:shd w:val="clear" w:color="auto" w:fill="FFFFFF"/>
            <w:vAlign w:val="center"/>
          </w:tcPr>
          <w:p w14:paraId="4DBFC0D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昼：≤</w:t>
            </w:r>
            <w:r>
              <w:rPr>
                <w:rStyle w:val="62"/>
                <w:rFonts w:hint="default" w:ascii="Times New Roman" w:hAnsi="Times New Roman" w:cs="Times New Roman" w:eastAsiaTheme="majorEastAsia"/>
                <w:b w:val="0"/>
                <w:sz w:val="24"/>
                <w:szCs w:val="24"/>
                <w:lang w:val="en-US" w:eastAsia="zh-CN" w:bidi="ar"/>
              </w:rPr>
              <w:t>60dB(A)</w:t>
            </w:r>
          </w:p>
        </w:tc>
      </w:tr>
      <w:tr w14:paraId="7ACE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00375FA1">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231A284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4040373E">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vMerge w:val="continue"/>
            <w:shd w:val="clear" w:color="auto" w:fill="FFFFFF"/>
            <w:vAlign w:val="center"/>
          </w:tcPr>
          <w:p w14:paraId="6EBB1B7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97" w:type="dxa"/>
            <w:vMerge w:val="continue"/>
            <w:shd w:val="clear" w:color="auto" w:fill="FFFFFF"/>
            <w:vAlign w:val="center"/>
          </w:tcPr>
          <w:p w14:paraId="6AC640E1">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74A2F32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2129680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11291DE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夜：≤</w:t>
            </w:r>
            <w:r>
              <w:rPr>
                <w:rStyle w:val="62"/>
                <w:rFonts w:hint="default" w:ascii="Times New Roman" w:hAnsi="Times New Roman" w:cs="Times New Roman" w:eastAsiaTheme="majorEastAsia"/>
                <w:b w:val="0"/>
                <w:sz w:val="24"/>
                <w:szCs w:val="24"/>
                <w:lang w:val="en-US" w:eastAsia="zh-CN" w:bidi="ar"/>
              </w:rPr>
              <w:t>50dB(A)</w:t>
            </w:r>
          </w:p>
        </w:tc>
      </w:tr>
      <w:tr w14:paraId="4E60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restart"/>
            <w:shd w:val="clear" w:color="auto" w:fill="FFFFFF"/>
            <w:noWrap/>
            <w:vAlign w:val="center"/>
          </w:tcPr>
          <w:p w14:paraId="28DB279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5</w:t>
            </w:r>
          </w:p>
        </w:tc>
        <w:tc>
          <w:tcPr>
            <w:tcW w:w="768" w:type="dxa"/>
            <w:vMerge w:val="restart"/>
            <w:shd w:val="clear" w:color="auto" w:fill="FFFFFF"/>
            <w:vAlign w:val="center"/>
          </w:tcPr>
          <w:p w14:paraId="58513AB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地表水</w:t>
            </w:r>
          </w:p>
        </w:tc>
        <w:tc>
          <w:tcPr>
            <w:tcW w:w="1082" w:type="dxa"/>
            <w:vMerge w:val="restart"/>
            <w:shd w:val="clear" w:color="auto" w:fill="FFFFFF"/>
            <w:vAlign w:val="center"/>
          </w:tcPr>
          <w:p w14:paraId="70F066E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海堤内侧水域周边河道区域</w:t>
            </w:r>
          </w:p>
        </w:tc>
        <w:tc>
          <w:tcPr>
            <w:tcW w:w="1536" w:type="dxa"/>
            <w:shd w:val="clear" w:color="auto" w:fill="FFFFFF"/>
            <w:vAlign w:val="center"/>
          </w:tcPr>
          <w:p w14:paraId="2AE8909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2"/>
                <w:rFonts w:hint="default" w:ascii="Times New Roman" w:hAnsi="Times New Roman" w:cs="Times New Roman" w:eastAsiaTheme="majorEastAsia"/>
                <w:b w:val="0"/>
                <w:sz w:val="24"/>
                <w:szCs w:val="24"/>
                <w:lang w:val="en-US" w:eastAsia="zh-CN" w:bidi="ar"/>
              </w:rPr>
              <w:t>pH</w:t>
            </w:r>
            <w:r>
              <w:rPr>
                <w:rStyle w:val="63"/>
                <w:rFonts w:hint="default" w:ascii="Times New Roman" w:hAnsi="Times New Roman" w:cs="Times New Roman" w:eastAsiaTheme="majorEastAsia"/>
                <w:b w:val="0"/>
                <w:sz w:val="24"/>
                <w:szCs w:val="24"/>
                <w:lang w:val="en-US" w:eastAsia="zh-CN" w:bidi="ar"/>
              </w:rPr>
              <w:t>值</w:t>
            </w:r>
          </w:p>
        </w:tc>
        <w:tc>
          <w:tcPr>
            <w:tcW w:w="697" w:type="dxa"/>
            <w:vMerge w:val="restart"/>
            <w:shd w:val="clear" w:color="auto" w:fill="FFFFFF"/>
            <w:vAlign w:val="center"/>
          </w:tcPr>
          <w:p w14:paraId="67EFAF6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2"/>
                <w:rFonts w:hint="default" w:ascii="Times New Roman" w:hAnsi="Times New Roman" w:cs="Times New Roman" w:eastAsiaTheme="majorEastAsia"/>
                <w:b w:val="0"/>
                <w:sz w:val="24"/>
                <w:szCs w:val="24"/>
                <w:lang w:val="en-US" w:eastAsia="zh-CN" w:bidi="ar"/>
              </w:rPr>
              <w:t>1</w:t>
            </w:r>
            <w:r>
              <w:rPr>
                <w:rStyle w:val="63"/>
                <w:rFonts w:hint="default" w:ascii="Times New Roman" w:hAnsi="Times New Roman" w:cs="Times New Roman" w:eastAsiaTheme="majorEastAsia"/>
                <w:b w:val="0"/>
                <w:sz w:val="24"/>
                <w:szCs w:val="24"/>
                <w:lang w:val="en-US" w:eastAsia="zh-CN" w:bidi="ar"/>
              </w:rPr>
              <w:t>次</w:t>
            </w:r>
            <w:r>
              <w:rPr>
                <w:rStyle w:val="62"/>
                <w:rFonts w:hint="default" w:ascii="Times New Roman" w:hAnsi="Times New Roman" w:cs="Times New Roman" w:eastAsiaTheme="majorEastAsia"/>
                <w:b w:val="0"/>
                <w:sz w:val="24"/>
                <w:szCs w:val="24"/>
                <w:lang w:val="en-US" w:eastAsia="zh-CN" w:bidi="ar"/>
              </w:rPr>
              <w:t>/</w:t>
            </w:r>
            <w:r>
              <w:rPr>
                <w:rStyle w:val="63"/>
                <w:rFonts w:hint="default" w:ascii="Times New Roman" w:hAnsi="Times New Roman" w:cs="Times New Roman" w:eastAsiaTheme="majorEastAsia"/>
                <w:b w:val="0"/>
                <w:sz w:val="24"/>
                <w:szCs w:val="24"/>
                <w:lang w:val="en-US" w:eastAsia="zh-CN" w:bidi="ar"/>
              </w:rPr>
              <w:t>月</w:t>
            </w:r>
          </w:p>
        </w:tc>
        <w:tc>
          <w:tcPr>
            <w:tcW w:w="651" w:type="dxa"/>
            <w:vMerge w:val="restart"/>
            <w:shd w:val="clear" w:color="auto" w:fill="FFFFFF"/>
            <w:vAlign w:val="center"/>
          </w:tcPr>
          <w:p w14:paraId="72F5058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手动</w:t>
            </w:r>
          </w:p>
        </w:tc>
        <w:tc>
          <w:tcPr>
            <w:tcW w:w="3185" w:type="dxa"/>
            <w:vMerge w:val="restart"/>
            <w:shd w:val="clear" w:color="auto" w:fill="FFFFFF"/>
            <w:vAlign w:val="center"/>
          </w:tcPr>
          <w:p w14:paraId="52CEA95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《地表水环境质量标准》（</w:t>
            </w:r>
            <w:r>
              <w:rPr>
                <w:rStyle w:val="62"/>
                <w:rFonts w:hint="default" w:ascii="Times New Roman" w:hAnsi="Times New Roman" w:cs="Times New Roman" w:eastAsiaTheme="majorEastAsia"/>
                <w:b w:val="0"/>
                <w:sz w:val="24"/>
                <w:szCs w:val="24"/>
                <w:lang w:val="en-US" w:eastAsia="zh-CN" w:bidi="ar"/>
              </w:rPr>
              <w:t>GB 3838-2002</w:t>
            </w:r>
            <w:r>
              <w:rPr>
                <w:rStyle w:val="63"/>
                <w:rFonts w:hint="default" w:ascii="Times New Roman" w:hAnsi="Times New Roman" w:cs="Times New Roman" w:eastAsiaTheme="majorEastAsia"/>
                <w:b w:val="0"/>
                <w:sz w:val="24"/>
                <w:szCs w:val="24"/>
                <w:lang w:val="en-US" w:eastAsia="zh-CN" w:bidi="ar"/>
              </w:rPr>
              <w:t>）</w:t>
            </w:r>
            <w:r>
              <w:rPr>
                <w:rStyle w:val="62"/>
                <w:rFonts w:hint="default" w:ascii="Times New Roman" w:hAnsi="Times New Roman" w:cs="Times New Roman" w:eastAsiaTheme="majorEastAsia"/>
                <w:b w:val="0"/>
                <w:sz w:val="24"/>
                <w:szCs w:val="24"/>
                <w:lang w:val="en-US" w:eastAsia="zh-CN" w:bidi="ar"/>
              </w:rPr>
              <w:t>Ⅲ</w:t>
            </w:r>
            <w:r>
              <w:rPr>
                <w:rStyle w:val="63"/>
                <w:rFonts w:hint="default" w:ascii="Times New Roman" w:hAnsi="Times New Roman" w:cs="Times New Roman" w:eastAsiaTheme="majorEastAsia"/>
                <w:b w:val="0"/>
                <w:sz w:val="24"/>
                <w:szCs w:val="24"/>
                <w:lang w:val="en-US" w:eastAsia="zh-CN" w:bidi="ar"/>
              </w:rPr>
              <w:t>类标准限值</w:t>
            </w:r>
          </w:p>
        </w:tc>
        <w:tc>
          <w:tcPr>
            <w:tcW w:w="1707" w:type="dxa"/>
            <w:shd w:val="clear" w:color="auto" w:fill="FFFFFF"/>
            <w:vAlign w:val="center"/>
          </w:tcPr>
          <w:p w14:paraId="37B7678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6-9</w:t>
            </w:r>
          </w:p>
        </w:tc>
      </w:tr>
      <w:tr w14:paraId="7E2E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2E206D1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1694406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591FEE0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2A8F2CD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溶解氧</w:t>
            </w:r>
          </w:p>
        </w:tc>
        <w:tc>
          <w:tcPr>
            <w:tcW w:w="697" w:type="dxa"/>
            <w:vMerge w:val="continue"/>
            <w:shd w:val="clear" w:color="auto" w:fill="FFFFFF"/>
            <w:vAlign w:val="center"/>
          </w:tcPr>
          <w:p w14:paraId="32D2846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12BF3EB5">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6B8FF2F9">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1E2D65E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≥5mg/L</w:t>
            </w:r>
          </w:p>
        </w:tc>
      </w:tr>
      <w:tr w14:paraId="2EC8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4E3B4076">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758E80B7">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3FC8147D">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0E278CD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色度</w:t>
            </w:r>
          </w:p>
        </w:tc>
        <w:tc>
          <w:tcPr>
            <w:tcW w:w="697" w:type="dxa"/>
            <w:vMerge w:val="continue"/>
            <w:shd w:val="clear" w:color="auto" w:fill="FFFFFF"/>
            <w:vAlign w:val="center"/>
          </w:tcPr>
          <w:p w14:paraId="7D24BB33">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71623D9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739D7391">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3042554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w:t>
            </w:r>
          </w:p>
        </w:tc>
      </w:tr>
      <w:tr w14:paraId="7E61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53DF6272">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60D60909">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05E07A39">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4FA4DB5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化学需氧量</w:t>
            </w:r>
          </w:p>
        </w:tc>
        <w:tc>
          <w:tcPr>
            <w:tcW w:w="697" w:type="dxa"/>
            <w:vMerge w:val="continue"/>
            <w:shd w:val="clear" w:color="auto" w:fill="FFFFFF"/>
            <w:vAlign w:val="center"/>
          </w:tcPr>
          <w:p w14:paraId="707A4FF4">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50CA46A4">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1E96C640">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079F0EF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≤20mg/L</w:t>
            </w:r>
          </w:p>
        </w:tc>
      </w:tr>
      <w:tr w14:paraId="02E9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1A9CFF41">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721B69E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2B266DC7">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5BD85C1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氨氮</w:t>
            </w:r>
          </w:p>
        </w:tc>
        <w:tc>
          <w:tcPr>
            <w:tcW w:w="697" w:type="dxa"/>
            <w:vMerge w:val="continue"/>
            <w:shd w:val="clear" w:color="auto" w:fill="FFFFFF"/>
            <w:vAlign w:val="center"/>
          </w:tcPr>
          <w:p w14:paraId="3BF2DC94">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5313E01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5A37E840">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65212B7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≤1.0mg/L</w:t>
            </w:r>
          </w:p>
        </w:tc>
      </w:tr>
      <w:tr w14:paraId="40EA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46" w:type="dxa"/>
            <w:vMerge w:val="continue"/>
            <w:shd w:val="clear" w:color="auto" w:fill="FFFFFF"/>
            <w:noWrap/>
            <w:vAlign w:val="center"/>
          </w:tcPr>
          <w:p w14:paraId="6AE2BCEA">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73D8BB01">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122D0AC2">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39456E3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总磷</w:t>
            </w:r>
          </w:p>
        </w:tc>
        <w:tc>
          <w:tcPr>
            <w:tcW w:w="697" w:type="dxa"/>
            <w:vMerge w:val="continue"/>
            <w:shd w:val="clear" w:color="auto" w:fill="FFFFFF"/>
            <w:vAlign w:val="center"/>
          </w:tcPr>
          <w:p w14:paraId="083D9BD0">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65BAD7FC">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30BFB345">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5D558BF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2"/>
                <w:rFonts w:hint="default" w:ascii="Times New Roman" w:hAnsi="Times New Roman" w:cs="Times New Roman" w:eastAsiaTheme="majorEastAsia"/>
                <w:b w:val="0"/>
                <w:sz w:val="24"/>
                <w:szCs w:val="24"/>
                <w:lang w:val="en-US" w:eastAsia="zh-CN" w:bidi="ar"/>
              </w:rPr>
              <w:t>≤2.0</w:t>
            </w:r>
            <w:r>
              <w:rPr>
                <w:rStyle w:val="63"/>
                <w:rFonts w:hint="default" w:ascii="Times New Roman" w:hAnsi="Times New Roman" w:cs="Times New Roman" w:eastAsiaTheme="majorEastAsia"/>
                <w:b w:val="0"/>
                <w:sz w:val="24"/>
                <w:szCs w:val="24"/>
                <w:lang w:val="en-US" w:eastAsia="zh-CN" w:bidi="ar"/>
              </w:rPr>
              <w:t>（湖、库</w:t>
            </w:r>
            <w:r>
              <w:rPr>
                <w:rStyle w:val="62"/>
                <w:rFonts w:hint="default" w:ascii="Times New Roman" w:hAnsi="Times New Roman" w:cs="Times New Roman" w:eastAsiaTheme="majorEastAsia"/>
                <w:b w:val="0"/>
                <w:sz w:val="24"/>
                <w:szCs w:val="24"/>
                <w:lang w:val="en-US" w:eastAsia="zh-CN" w:bidi="ar"/>
              </w:rPr>
              <w:t>0.05</w:t>
            </w:r>
            <w:r>
              <w:rPr>
                <w:rStyle w:val="63"/>
                <w:rFonts w:hint="default" w:ascii="Times New Roman" w:hAnsi="Times New Roman" w:cs="Times New Roman" w:eastAsiaTheme="majorEastAsia"/>
                <w:b w:val="0"/>
                <w:sz w:val="24"/>
                <w:szCs w:val="24"/>
                <w:lang w:val="en-US" w:eastAsia="zh-CN" w:bidi="ar"/>
              </w:rPr>
              <w:t>）</w:t>
            </w:r>
            <w:r>
              <w:rPr>
                <w:rStyle w:val="62"/>
                <w:rFonts w:hint="default" w:ascii="Times New Roman" w:hAnsi="Times New Roman" w:cs="Times New Roman" w:eastAsiaTheme="majorEastAsia"/>
                <w:b w:val="0"/>
                <w:sz w:val="24"/>
                <w:szCs w:val="24"/>
                <w:lang w:val="en-US" w:eastAsia="zh-CN" w:bidi="ar"/>
              </w:rPr>
              <w:t>mg/L</w:t>
            </w:r>
          </w:p>
        </w:tc>
      </w:tr>
      <w:tr w14:paraId="7E63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2D267EBF">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31131939">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78887C6D">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140B132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总氮</w:t>
            </w:r>
          </w:p>
        </w:tc>
        <w:tc>
          <w:tcPr>
            <w:tcW w:w="697" w:type="dxa"/>
            <w:vMerge w:val="continue"/>
            <w:shd w:val="clear" w:color="auto" w:fill="FFFFFF"/>
            <w:vAlign w:val="center"/>
          </w:tcPr>
          <w:p w14:paraId="5F369DA1">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5292554F">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150BD345">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6B3BDA0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≤1.0mg/L</w:t>
            </w:r>
          </w:p>
        </w:tc>
      </w:tr>
      <w:tr w14:paraId="6D0E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05AD1792">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768" w:type="dxa"/>
            <w:vMerge w:val="continue"/>
            <w:shd w:val="clear" w:color="auto" w:fill="FFFFFF"/>
            <w:vAlign w:val="center"/>
          </w:tcPr>
          <w:p w14:paraId="2AB86253">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082" w:type="dxa"/>
            <w:vMerge w:val="continue"/>
            <w:shd w:val="clear" w:color="auto" w:fill="FFFFFF"/>
            <w:vAlign w:val="center"/>
          </w:tcPr>
          <w:p w14:paraId="44A56375">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536" w:type="dxa"/>
            <w:shd w:val="clear" w:color="auto" w:fill="FFFFFF"/>
            <w:vAlign w:val="center"/>
          </w:tcPr>
          <w:p w14:paraId="639B5B6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氯离子（</w:t>
            </w:r>
            <w:r>
              <w:rPr>
                <w:rStyle w:val="62"/>
                <w:rFonts w:hint="default" w:ascii="Times New Roman" w:hAnsi="Times New Roman" w:cs="Times New Roman" w:eastAsiaTheme="majorEastAsia"/>
                <w:b w:val="0"/>
                <w:sz w:val="24"/>
                <w:szCs w:val="24"/>
                <w:lang w:val="en-US" w:eastAsia="zh-CN" w:bidi="ar"/>
              </w:rPr>
              <w:t>Cl-</w:t>
            </w:r>
            <w:r>
              <w:rPr>
                <w:rStyle w:val="63"/>
                <w:rFonts w:hint="default" w:ascii="Times New Roman" w:hAnsi="Times New Roman" w:cs="Times New Roman" w:eastAsiaTheme="majorEastAsia"/>
                <w:b w:val="0"/>
                <w:sz w:val="24"/>
                <w:szCs w:val="24"/>
                <w:lang w:val="en-US" w:eastAsia="zh-CN" w:bidi="ar"/>
              </w:rPr>
              <w:t>）</w:t>
            </w:r>
          </w:p>
        </w:tc>
        <w:tc>
          <w:tcPr>
            <w:tcW w:w="697" w:type="dxa"/>
            <w:vMerge w:val="continue"/>
            <w:shd w:val="clear" w:color="auto" w:fill="FFFFFF"/>
            <w:vAlign w:val="center"/>
          </w:tcPr>
          <w:p w14:paraId="01034152">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651" w:type="dxa"/>
            <w:vMerge w:val="continue"/>
            <w:shd w:val="clear" w:color="auto" w:fill="FFFFFF"/>
            <w:vAlign w:val="center"/>
          </w:tcPr>
          <w:p w14:paraId="3568FEAC">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3185" w:type="dxa"/>
            <w:vMerge w:val="continue"/>
            <w:shd w:val="clear" w:color="auto" w:fill="FFFFFF"/>
            <w:vAlign w:val="center"/>
          </w:tcPr>
          <w:p w14:paraId="661D3A5D">
            <w:pPr>
              <w:snapToGrid w:val="0"/>
              <w:spacing w:line="240" w:lineRule="auto"/>
              <w:ind w:left="0" w:leftChars="0" w:right="0" w:rightChars="0" w:firstLine="0" w:firstLineChars="0"/>
              <w:jc w:val="center"/>
              <w:rPr>
                <w:rFonts w:hint="default" w:ascii="Times New Roman" w:hAnsi="Times New Roman" w:cs="Times New Roman" w:eastAsiaTheme="majorEastAsia"/>
                <w:b w:val="0"/>
                <w:i w:val="0"/>
                <w:iCs w:val="0"/>
                <w:color w:val="000000"/>
                <w:sz w:val="24"/>
                <w:szCs w:val="24"/>
                <w:u w:val="none"/>
              </w:rPr>
            </w:pPr>
          </w:p>
        </w:tc>
        <w:tc>
          <w:tcPr>
            <w:tcW w:w="1707" w:type="dxa"/>
            <w:shd w:val="clear" w:color="auto" w:fill="FFFFFF"/>
            <w:vAlign w:val="center"/>
          </w:tcPr>
          <w:p w14:paraId="335893F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≤250mg/L</w:t>
            </w:r>
          </w:p>
        </w:tc>
      </w:tr>
      <w:tr w14:paraId="1E50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restart"/>
            <w:shd w:val="clear" w:color="auto" w:fill="FFFFFF"/>
            <w:noWrap/>
            <w:vAlign w:val="center"/>
          </w:tcPr>
          <w:p w14:paraId="64DA28B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6</w:t>
            </w:r>
          </w:p>
        </w:tc>
        <w:tc>
          <w:tcPr>
            <w:tcW w:w="768" w:type="dxa"/>
            <w:vMerge w:val="restart"/>
            <w:shd w:val="clear" w:color="auto" w:fill="FFFFFF"/>
            <w:vAlign w:val="center"/>
          </w:tcPr>
          <w:p w14:paraId="35C46D5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污水</w:t>
            </w:r>
            <w:r>
              <w:rPr>
                <w:rFonts w:hint="default" w:ascii="Times New Roman" w:hAnsi="Times New Roman" w:cs="Times New Roman" w:eastAsiaTheme="majorEastAsia"/>
                <w:b w:val="0"/>
                <w:i w:val="0"/>
                <w:iCs w:val="0"/>
                <w:color w:val="000000"/>
                <w:kern w:val="0"/>
                <w:sz w:val="24"/>
                <w:szCs w:val="24"/>
                <w:u w:val="none"/>
                <w:lang w:val="en-US" w:eastAsia="zh-CN" w:bidi="ar"/>
              </w:rPr>
              <w:br w:type="textWrapping"/>
            </w:r>
            <w:r>
              <w:rPr>
                <w:rFonts w:hint="default" w:ascii="Times New Roman" w:hAnsi="Times New Roman" w:cs="Times New Roman" w:eastAsiaTheme="majorEastAsia"/>
                <w:b w:val="0"/>
                <w:i w:val="0"/>
                <w:iCs w:val="0"/>
                <w:color w:val="000000"/>
                <w:kern w:val="0"/>
                <w:sz w:val="24"/>
                <w:szCs w:val="24"/>
                <w:u w:val="none"/>
                <w:lang w:val="en-US" w:eastAsia="zh-CN" w:bidi="ar"/>
              </w:rPr>
              <w:t>废水</w:t>
            </w:r>
          </w:p>
        </w:tc>
        <w:tc>
          <w:tcPr>
            <w:tcW w:w="1082" w:type="dxa"/>
            <w:vMerge w:val="restart"/>
            <w:shd w:val="clear" w:color="auto" w:fill="FFFFFF"/>
            <w:vAlign w:val="center"/>
          </w:tcPr>
          <w:p w14:paraId="69F17AB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污水废水区域</w:t>
            </w:r>
          </w:p>
        </w:tc>
        <w:tc>
          <w:tcPr>
            <w:tcW w:w="1536" w:type="dxa"/>
            <w:shd w:val="clear" w:color="auto" w:fill="FFFFFF"/>
            <w:vAlign w:val="center"/>
          </w:tcPr>
          <w:p w14:paraId="190DF874">
            <w:pPr>
              <w:widowControl/>
              <w:snapToGrid w:val="0"/>
              <w:spacing w:beforeLines="0" w:afterLines="0"/>
              <w:jc w:val="center"/>
              <w:textAlignment w:val="center"/>
              <w:rPr>
                <w:rFonts w:hint="default" w:ascii="Times New Roman" w:hAnsi="Times New Roman" w:cs="Times New Roman" w:eastAsiaTheme="majorEastAsia"/>
                <w:color w:val="000000"/>
                <w:kern w:val="2"/>
                <w:sz w:val="24"/>
                <w:szCs w:val="24"/>
                <w:lang w:val="en-US" w:eastAsia="zh-CN" w:bidi="ar-SA"/>
              </w:rPr>
            </w:pPr>
            <w:r>
              <w:rPr>
                <w:rFonts w:hint="default" w:ascii="Times New Roman" w:hAnsi="Times New Roman" w:cs="Times New Roman" w:eastAsiaTheme="majorEastAsia"/>
                <w:color w:val="000000"/>
                <w:kern w:val="0"/>
                <w:sz w:val="24"/>
                <w:szCs w:val="24"/>
                <w:lang w:bidi="ar"/>
              </w:rPr>
              <w:t>色度</w:t>
            </w:r>
          </w:p>
        </w:tc>
        <w:tc>
          <w:tcPr>
            <w:tcW w:w="697" w:type="dxa"/>
            <w:vMerge w:val="restart"/>
            <w:shd w:val="clear" w:color="auto" w:fill="FFFFFF"/>
            <w:vAlign w:val="center"/>
          </w:tcPr>
          <w:p w14:paraId="32CD0A8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2"/>
                <w:rFonts w:hint="default" w:ascii="Times New Roman" w:hAnsi="Times New Roman" w:cs="Times New Roman" w:eastAsiaTheme="majorEastAsia"/>
                <w:b w:val="0"/>
                <w:sz w:val="24"/>
                <w:szCs w:val="24"/>
                <w:lang w:val="en-US" w:eastAsia="zh-CN" w:bidi="ar"/>
              </w:rPr>
              <w:t>1</w:t>
            </w:r>
            <w:r>
              <w:rPr>
                <w:rStyle w:val="63"/>
                <w:rFonts w:hint="default" w:ascii="Times New Roman" w:hAnsi="Times New Roman" w:cs="Times New Roman" w:eastAsiaTheme="majorEastAsia"/>
                <w:b w:val="0"/>
                <w:sz w:val="24"/>
                <w:szCs w:val="24"/>
                <w:lang w:val="en-US" w:eastAsia="zh-CN" w:bidi="ar"/>
              </w:rPr>
              <w:t>次</w:t>
            </w:r>
            <w:r>
              <w:rPr>
                <w:rStyle w:val="62"/>
                <w:rFonts w:hint="default" w:ascii="Times New Roman" w:hAnsi="Times New Roman" w:cs="Times New Roman" w:eastAsiaTheme="majorEastAsia"/>
                <w:b w:val="0"/>
                <w:sz w:val="24"/>
                <w:szCs w:val="24"/>
                <w:lang w:val="en-US" w:eastAsia="zh-CN" w:bidi="ar"/>
              </w:rPr>
              <w:t>/</w:t>
            </w:r>
            <w:r>
              <w:rPr>
                <w:rStyle w:val="63"/>
                <w:rFonts w:hint="default" w:ascii="Times New Roman" w:hAnsi="Times New Roman" w:cs="Times New Roman" w:eastAsiaTheme="majorEastAsia"/>
                <w:b w:val="0"/>
                <w:sz w:val="24"/>
                <w:szCs w:val="24"/>
                <w:lang w:val="en-US" w:eastAsia="zh-CN" w:bidi="ar"/>
              </w:rPr>
              <w:t>月</w:t>
            </w:r>
          </w:p>
        </w:tc>
        <w:tc>
          <w:tcPr>
            <w:tcW w:w="651" w:type="dxa"/>
            <w:vMerge w:val="restart"/>
            <w:shd w:val="clear" w:color="auto" w:fill="FFFFFF"/>
            <w:vAlign w:val="center"/>
          </w:tcPr>
          <w:p w14:paraId="6EDEEEE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Fonts w:hint="default" w:ascii="Times New Roman" w:hAnsi="Times New Roman" w:cs="Times New Roman" w:eastAsiaTheme="majorEastAsia"/>
                <w:b w:val="0"/>
                <w:i w:val="0"/>
                <w:iCs w:val="0"/>
                <w:color w:val="000000"/>
                <w:kern w:val="0"/>
                <w:sz w:val="24"/>
                <w:szCs w:val="24"/>
                <w:u w:val="none"/>
                <w:lang w:val="en-US" w:eastAsia="zh-CN" w:bidi="ar"/>
              </w:rPr>
              <w:t>手动</w:t>
            </w:r>
          </w:p>
        </w:tc>
        <w:tc>
          <w:tcPr>
            <w:tcW w:w="3185" w:type="dxa"/>
            <w:vMerge w:val="restart"/>
            <w:shd w:val="clear" w:color="auto" w:fill="FFFFFF"/>
            <w:vAlign w:val="center"/>
          </w:tcPr>
          <w:p w14:paraId="645A373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i w:val="0"/>
                <w:iCs w:val="0"/>
                <w:color w:val="000000"/>
                <w:sz w:val="24"/>
                <w:szCs w:val="24"/>
                <w:u w:val="none"/>
              </w:rPr>
            </w:pPr>
            <w:r>
              <w:rPr>
                <w:rStyle w:val="63"/>
                <w:rFonts w:hint="default" w:ascii="Times New Roman" w:hAnsi="Times New Roman" w:cs="Times New Roman" w:eastAsiaTheme="majorEastAsia"/>
                <w:b w:val="0"/>
                <w:sz w:val="24"/>
                <w:szCs w:val="24"/>
                <w:lang w:val="en-US" w:eastAsia="zh-CN" w:bidi="ar"/>
              </w:rPr>
              <w:t>《生活垃圾填埋场污染控制标准》</w:t>
            </w:r>
            <w:r>
              <w:rPr>
                <w:rStyle w:val="62"/>
                <w:rFonts w:hint="default" w:ascii="Times New Roman" w:hAnsi="Times New Roman" w:cs="Times New Roman" w:eastAsiaTheme="majorEastAsia"/>
                <w:b w:val="0"/>
                <w:sz w:val="24"/>
                <w:szCs w:val="24"/>
                <w:lang w:val="en-US" w:eastAsia="zh-CN" w:bidi="ar"/>
              </w:rPr>
              <w:t>(GB16889-2024)</w:t>
            </w:r>
            <w:r>
              <w:rPr>
                <w:rStyle w:val="63"/>
                <w:rFonts w:hint="default" w:ascii="Times New Roman" w:hAnsi="Times New Roman" w:cs="Times New Roman" w:eastAsiaTheme="majorEastAsia"/>
                <w:b w:val="0"/>
                <w:sz w:val="24"/>
                <w:szCs w:val="24"/>
                <w:lang w:val="en-US" w:eastAsia="zh-CN" w:bidi="ar"/>
              </w:rPr>
              <w:t>表</w:t>
            </w:r>
            <w:r>
              <w:rPr>
                <w:rStyle w:val="62"/>
                <w:rFonts w:hint="default" w:ascii="Times New Roman" w:hAnsi="Times New Roman" w:cs="Times New Roman" w:eastAsiaTheme="majorEastAsia"/>
                <w:b w:val="0"/>
                <w:sz w:val="24"/>
                <w:szCs w:val="24"/>
                <w:lang w:val="en-US" w:eastAsia="zh-CN" w:bidi="ar"/>
              </w:rPr>
              <w:t>2</w:t>
            </w:r>
            <w:r>
              <w:rPr>
                <w:rStyle w:val="63"/>
                <w:rFonts w:hint="default" w:ascii="Times New Roman" w:hAnsi="Times New Roman" w:cs="Times New Roman" w:eastAsiaTheme="majorEastAsia"/>
                <w:b w:val="0"/>
                <w:sz w:val="24"/>
                <w:szCs w:val="24"/>
                <w:lang w:val="en-US" w:eastAsia="zh-CN" w:bidi="ar"/>
              </w:rPr>
              <w:t>现有和新建生活垃圾填埋场水污染物排放浓度限值</w:t>
            </w:r>
          </w:p>
        </w:tc>
        <w:tc>
          <w:tcPr>
            <w:tcW w:w="1707" w:type="dxa"/>
            <w:shd w:val="clear" w:color="auto" w:fill="FFFFFF"/>
            <w:vAlign w:val="center"/>
          </w:tcPr>
          <w:p w14:paraId="31ECA949">
            <w:pPr>
              <w:widowControl/>
              <w:snapToGrid w:val="0"/>
              <w:spacing w:beforeLines="0" w:afterLines="0"/>
              <w:jc w:val="center"/>
              <w:textAlignment w:val="center"/>
              <w:rPr>
                <w:rFonts w:hint="default" w:ascii="Times New Roman" w:hAnsi="Times New Roman" w:cs="Times New Roman" w:eastAsiaTheme="majorEastAsia"/>
                <w:color w:val="000000"/>
                <w:kern w:val="2"/>
                <w:sz w:val="24"/>
                <w:szCs w:val="24"/>
                <w:lang w:val="en-US" w:eastAsia="zh-CN" w:bidi="ar-SA"/>
              </w:rPr>
            </w:pPr>
            <w:r>
              <w:rPr>
                <w:rStyle w:val="62"/>
                <w:rFonts w:hint="default" w:ascii="Times New Roman" w:hAnsi="Times New Roman" w:cs="Times New Roman" w:eastAsiaTheme="majorEastAsia"/>
                <w:sz w:val="24"/>
                <w:szCs w:val="24"/>
                <w:lang w:bidi="ar"/>
              </w:rPr>
              <w:t>≤40</w:t>
            </w:r>
          </w:p>
        </w:tc>
      </w:tr>
      <w:tr w14:paraId="2643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716494CA">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70B9E00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3A096CB3">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3D9317C1">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化学需氧量</w:t>
            </w:r>
          </w:p>
        </w:tc>
        <w:tc>
          <w:tcPr>
            <w:tcW w:w="697" w:type="dxa"/>
            <w:vMerge w:val="continue"/>
            <w:shd w:val="clear" w:color="auto" w:fill="FFFFFF"/>
            <w:vAlign w:val="center"/>
          </w:tcPr>
          <w:p w14:paraId="7C5D375F">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4A39D957">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0CE836DE">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0A011B89">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≤100mg/L</w:t>
            </w:r>
          </w:p>
        </w:tc>
      </w:tr>
      <w:tr w14:paraId="61F6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19134382">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40F7713B">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71E29422">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51FD1EEE">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sz w:val="24"/>
                <w:szCs w:val="24"/>
              </w:rPr>
              <w:t>生化需氧量</w:t>
            </w:r>
          </w:p>
        </w:tc>
        <w:tc>
          <w:tcPr>
            <w:tcW w:w="697" w:type="dxa"/>
            <w:vMerge w:val="continue"/>
            <w:shd w:val="clear" w:color="auto" w:fill="FFFFFF"/>
            <w:vAlign w:val="center"/>
          </w:tcPr>
          <w:p w14:paraId="3B903B9D">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6F35C12E">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5A97E5ED">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28E27FE6">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sz w:val="24"/>
                <w:szCs w:val="24"/>
              </w:rPr>
              <w:t>30</w:t>
            </w:r>
            <w:r>
              <w:rPr>
                <w:rFonts w:hint="default" w:ascii="Times New Roman" w:hAnsi="Times New Roman" w:cs="Times New Roman"/>
                <w:color w:val="000000"/>
                <w:kern w:val="0"/>
                <w:sz w:val="24"/>
                <w:szCs w:val="24"/>
                <w:lang w:bidi="ar"/>
              </w:rPr>
              <w:t>mg/L</w:t>
            </w:r>
          </w:p>
        </w:tc>
      </w:tr>
      <w:tr w14:paraId="7913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662F3DA3">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7A25C713">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24D9BF55">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5A24A844">
            <w:pPr>
              <w:widowControl/>
              <w:snapToGrid w:val="0"/>
              <w:spacing w:beforeLines="0" w:afterLines="0"/>
              <w:jc w:val="center"/>
              <w:textAlignment w:val="center"/>
              <w:rPr>
                <w:rFonts w:hint="default" w:ascii="Times New Roman" w:hAnsi="Times New Roman" w:cs="Times New Roman" w:eastAsiaTheme="minorEastAsia"/>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悬浮物</w:t>
            </w:r>
          </w:p>
        </w:tc>
        <w:tc>
          <w:tcPr>
            <w:tcW w:w="697" w:type="dxa"/>
            <w:vMerge w:val="continue"/>
            <w:shd w:val="clear" w:color="auto" w:fill="FFFFFF"/>
            <w:vAlign w:val="center"/>
          </w:tcPr>
          <w:p w14:paraId="6D680B7E">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4E211445">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6F2D191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109302A5">
            <w:pPr>
              <w:widowControl/>
              <w:snapToGrid w:val="0"/>
              <w:spacing w:beforeLines="0" w:afterLine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sz w:val="24"/>
                <w:szCs w:val="24"/>
              </w:rPr>
              <w:t>30</w:t>
            </w:r>
            <w:r>
              <w:rPr>
                <w:rFonts w:hint="default" w:ascii="Times New Roman" w:hAnsi="Times New Roman" w:cs="Times New Roman"/>
                <w:color w:val="000000"/>
                <w:kern w:val="0"/>
                <w:sz w:val="24"/>
                <w:szCs w:val="24"/>
                <w:lang w:bidi="ar"/>
              </w:rPr>
              <w:t>mg/L</w:t>
            </w:r>
          </w:p>
        </w:tc>
      </w:tr>
      <w:tr w14:paraId="4A4F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3104D034">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lang w:val="en-US" w:eastAsia="zh-CN"/>
              </w:rPr>
            </w:pPr>
          </w:p>
        </w:tc>
        <w:tc>
          <w:tcPr>
            <w:tcW w:w="768" w:type="dxa"/>
            <w:vMerge w:val="continue"/>
            <w:shd w:val="clear" w:color="auto" w:fill="FFFFFF"/>
            <w:vAlign w:val="center"/>
          </w:tcPr>
          <w:p w14:paraId="38C704B9">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lang w:val="en-US"/>
              </w:rPr>
            </w:pPr>
          </w:p>
        </w:tc>
        <w:tc>
          <w:tcPr>
            <w:tcW w:w="1082" w:type="dxa"/>
            <w:vMerge w:val="continue"/>
            <w:shd w:val="clear" w:color="auto" w:fill="FFFFFF"/>
            <w:vAlign w:val="center"/>
          </w:tcPr>
          <w:p w14:paraId="6EF9E962">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lang w:val="en-US"/>
              </w:rPr>
            </w:pPr>
          </w:p>
        </w:tc>
        <w:tc>
          <w:tcPr>
            <w:tcW w:w="1536" w:type="dxa"/>
            <w:shd w:val="clear" w:color="auto" w:fill="FFFFFF"/>
            <w:vAlign w:val="center"/>
          </w:tcPr>
          <w:p w14:paraId="6FED3A86">
            <w:pPr>
              <w:widowControl/>
              <w:snapToGrid w:val="0"/>
              <w:spacing w:beforeLines="0" w:afterLines="0"/>
              <w:jc w:val="center"/>
              <w:textAlignment w:val="center"/>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总氮</w:t>
            </w:r>
          </w:p>
        </w:tc>
        <w:tc>
          <w:tcPr>
            <w:tcW w:w="697" w:type="dxa"/>
            <w:vMerge w:val="continue"/>
            <w:shd w:val="clear" w:color="auto" w:fill="FFFFFF"/>
            <w:vAlign w:val="center"/>
          </w:tcPr>
          <w:p w14:paraId="63BF3B90">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lang w:val="en-US"/>
              </w:rPr>
            </w:pPr>
          </w:p>
        </w:tc>
        <w:tc>
          <w:tcPr>
            <w:tcW w:w="651" w:type="dxa"/>
            <w:vMerge w:val="continue"/>
            <w:shd w:val="clear" w:color="auto" w:fill="FFFFFF"/>
            <w:vAlign w:val="center"/>
          </w:tcPr>
          <w:p w14:paraId="1AC499DF">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lang w:val="en-US"/>
              </w:rPr>
            </w:pPr>
          </w:p>
        </w:tc>
        <w:tc>
          <w:tcPr>
            <w:tcW w:w="3185" w:type="dxa"/>
            <w:vMerge w:val="continue"/>
            <w:shd w:val="clear" w:color="auto" w:fill="FFFFFF"/>
            <w:vAlign w:val="center"/>
          </w:tcPr>
          <w:p w14:paraId="7BBF4577">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lang w:val="en-US"/>
              </w:rPr>
            </w:pPr>
          </w:p>
        </w:tc>
        <w:tc>
          <w:tcPr>
            <w:tcW w:w="1707" w:type="dxa"/>
            <w:shd w:val="clear" w:color="auto" w:fill="FFFFFF"/>
            <w:vAlign w:val="center"/>
          </w:tcPr>
          <w:p w14:paraId="54A3D22E">
            <w:pPr>
              <w:widowControl/>
              <w:snapToGrid w:val="0"/>
              <w:spacing w:beforeLines="0" w:afterLines="0"/>
              <w:jc w:val="center"/>
              <w:textAlignment w:val="center"/>
              <w:rPr>
                <w:rFonts w:hint="default" w:ascii="Times New Roman" w:hAnsi="Times New Roman" w:cs="Times New Roman"/>
                <w:color w:val="000000"/>
                <w:kern w:val="0"/>
                <w:sz w:val="24"/>
                <w:szCs w:val="24"/>
                <w:lang w:val="en-US"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rPr>
              <w:t>0</w:t>
            </w:r>
            <w:r>
              <w:rPr>
                <w:rFonts w:hint="default" w:ascii="Times New Roman" w:hAnsi="Times New Roman" w:cs="Times New Roman"/>
                <w:color w:val="000000"/>
                <w:kern w:val="0"/>
                <w:sz w:val="24"/>
                <w:szCs w:val="24"/>
                <w:lang w:bidi="ar"/>
              </w:rPr>
              <w:t>mg/L</w:t>
            </w:r>
          </w:p>
        </w:tc>
      </w:tr>
      <w:tr w14:paraId="3CFB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67DEA827">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43E9AD75">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2518D286">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55E8A138">
            <w:pPr>
              <w:widowControl/>
              <w:snapToGrid w:val="0"/>
              <w:spacing w:beforeLines="0" w:afterLines="0"/>
              <w:jc w:val="center"/>
              <w:textAlignment w:val="center"/>
              <w:rPr>
                <w:rFonts w:hint="default" w:ascii="Times New Roman" w:hAnsi="Times New Roman" w:cs="Times New Roman" w:eastAsiaTheme="minorEastAsia"/>
                <w:color w:val="000000"/>
                <w:kern w:val="0"/>
                <w:sz w:val="24"/>
                <w:szCs w:val="24"/>
                <w:lang w:val="en-US" w:eastAsia="zh-CN" w:bidi="ar"/>
              </w:rPr>
            </w:pPr>
            <w:r>
              <w:rPr>
                <w:rFonts w:hint="default" w:ascii="Times New Roman" w:hAnsi="Times New Roman" w:cs="Times New Roman"/>
                <w:color w:val="000000"/>
                <w:kern w:val="0"/>
                <w:sz w:val="24"/>
                <w:szCs w:val="24"/>
                <w:lang w:bidi="ar"/>
              </w:rPr>
              <w:t>氨氮</w:t>
            </w:r>
          </w:p>
        </w:tc>
        <w:tc>
          <w:tcPr>
            <w:tcW w:w="697" w:type="dxa"/>
            <w:vMerge w:val="continue"/>
            <w:shd w:val="clear" w:color="auto" w:fill="FFFFFF"/>
            <w:vAlign w:val="center"/>
          </w:tcPr>
          <w:p w14:paraId="0601D68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68B92FFD">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659BD309">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1EB0B93E">
            <w:pPr>
              <w:widowControl/>
              <w:snapToGrid w:val="0"/>
              <w:spacing w:beforeLines="0" w:afterLines="0"/>
              <w:jc w:val="center"/>
              <w:textAlignment w:val="center"/>
              <w:rPr>
                <w:rFonts w:hint="default" w:ascii="Times New Roman" w:hAnsi="Times New Roman" w:cs="Times New Roman" w:eastAsiaTheme="minorEastAsia"/>
                <w:color w:val="000000"/>
                <w:kern w:val="0"/>
                <w:sz w:val="24"/>
                <w:szCs w:val="24"/>
                <w:lang w:val="en-US" w:eastAsia="zh-CN" w:bidi="ar"/>
              </w:rPr>
            </w:pPr>
            <w:r>
              <w:rPr>
                <w:rFonts w:hint="default" w:ascii="Times New Roman" w:hAnsi="Times New Roman" w:cs="Times New Roman"/>
                <w:color w:val="000000"/>
                <w:kern w:val="0"/>
                <w:sz w:val="24"/>
                <w:szCs w:val="24"/>
                <w:lang w:bidi="ar"/>
              </w:rPr>
              <w:t>≤25mg/L</w:t>
            </w:r>
          </w:p>
        </w:tc>
      </w:tr>
      <w:tr w14:paraId="50F4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1C9B2426">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3009ECC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751A2393">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0D03D294">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总磷</w:t>
            </w:r>
          </w:p>
        </w:tc>
        <w:tc>
          <w:tcPr>
            <w:tcW w:w="697" w:type="dxa"/>
            <w:vMerge w:val="continue"/>
            <w:shd w:val="clear" w:color="auto" w:fill="FFFFFF"/>
            <w:vAlign w:val="center"/>
          </w:tcPr>
          <w:p w14:paraId="44237BA7">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26AFBFA0">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492D4B97">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49175839">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≤3mg/L</w:t>
            </w:r>
          </w:p>
        </w:tc>
      </w:tr>
      <w:tr w14:paraId="05A1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68520F22">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6AE25FD5">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43206A3A">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6265A4D3">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eastAsiaTheme="minorEastAsia"/>
                <w:color w:val="000000"/>
                <w:kern w:val="2"/>
                <w:sz w:val="24"/>
                <w:szCs w:val="24"/>
                <w:lang w:val="en-US" w:eastAsia="zh-CN" w:bidi="ar-SA"/>
              </w:rPr>
              <w:t>粪大肠菌群数</w:t>
            </w:r>
          </w:p>
        </w:tc>
        <w:tc>
          <w:tcPr>
            <w:tcW w:w="697" w:type="dxa"/>
            <w:vMerge w:val="continue"/>
            <w:shd w:val="clear" w:color="auto" w:fill="FFFFFF"/>
            <w:vAlign w:val="center"/>
          </w:tcPr>
          <w:p w14:paraId="2E2FD5B4">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0E55C7E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7B66A9D2">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1AAF8B22">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10000个/L</w:t>
            </w:r>
          </w:p>
        </w:tc>
      </w:tr>
      <w:tr w14:paraId="76E9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4172B261">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0F5F60B9">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5AB2E4D6">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302F3288">
            <w:pPr>
              <w:widowControl/>
              <w:snapToGrid w:val="0"/>
              <w:spacing w:beforeLines="0" w:afterLines="0"/>
              <w:jc w:val="center"/>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2"/>
                <w:sz w:val="24"/>
                <w:szCs w:val="24"/>
                <w:lang w:val="en-US" w:eastAsia="zh-CN" w:bidi="ar-SA"/>
              </w:rPr>
              <w:t>总铜</w:t>
            </w:r>
          </w:p>
        </w:tc>
        <w:tc>
          <w:tcPr>
            <w:tcW w:w="697" w:type="dxa"/>
            <w:vMerge w:val="continue"/>
            <w:shd w:val="clear" w:color="auto" w:fill="FFFFFF"/>
            <w:vAlign w:val="center"/>
          </w:tcPr>
          <w:p w14:paraId="7A4EF781">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18DB66CB">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30F2D4B1">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06C6EAC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inorEastAsia"/>
                <w:b w:val="0"/>
                <w:i w:val="0"/>
                <w:iCs w:val="0"/>
                <w:color w:val="000000"/>
                <w:sz w:val="24"/>
                <w:szCs w:val="24"/>
                <w:u w:val="none"/>
                <w:lang w:val="en-US" w:eastAsia="zh-CN"/>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0.5</w:t>
            </w:r>
            <w:r>
              <w:rPr>
                <w:rFonts w:hint="default" w:ascii="Times New Roman" w:hAnsi="Times New Roman" w:cs="Times New Roman"/>
                <w:color w:val="000000"/>
                <w:kern w:val="0"/>
                <w:sz w:val="24"/>
                <w:szCs w:val="24"/>
                <w:lang w:bidi="ar"/>
              </w:rPr>
              <w:t>mg/L</w:t>
            </w:r>
          </w:p>
        </w:tc>
      </w:tr>
      <w:tr w14:paraId="55FD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0AF605A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02B15EA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56F50664">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65A1C86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rPr>
            </w:pPr>
            <w:r>
              <w:rPr>
                <w:rFonts w:hint="default" w:ascii="Times New Roman" w:hAnsi="Times New Roman" w:cs="Times New Roman"/>
                <w:color w:val="000000"/>
                <w:kern w:val="2"/>
                <w:sz w:val="24"/>
                <w:szCs w:val="24"/>
                <w:lang w:val="en-US" w:eastAsia="zh-CN" w:bidi="ar-SA"/>
              </w:rPr>
              <w:t>总锌</w:t>
            </w:r>
          </w:p>
        </w:tc>
        <w:tc>
          <w:tcPr>
            <w:tcW w:w="697" w:type="dxa"/>
            <w:vMerge w:val="continue"/>
            <w:shd w:val="clear" w:color="auto" w:fill="FFFFFF"/>
            <w:vAlign w:val="center"/>
          </w:tcPr>
          <w:p w14:paraId="5166343E">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181137C4">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66930C15">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21521C1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1</w:t>
            </w:r>
            <w:r>
              <w:rPr>
                <w:rFonts w:hint="default" w:ascii="Times New Roman" w:hAnsi="Times New Roman" w:cs="Times New Roman"/>
                <w:color w:val="000000"/>
                <w:kern w:val="0"/>
                <w:sz w:val="24"/>
                <w:szCs w:val="24"/>
                <w:lang w:bidi="ar"/>
              </w:rPr>
              <w:t>mg/L</w:t>
            </w:r>
          </w:p>
        </w:tc>
      </w:tr>
      <w:tr w14:paraId="43E9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03200B0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28BA755F">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69D37D3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405EB77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eastAsia="zh-CN"/>
              </w:rPr>
            </w:pPr>
            <w:r>
              <w:rPr>
                <w:rFonts w:hint="default" w:ascii="Times New Roman" w:hAnsi="Times New Roman" w:eastAsia="宋体" w:cs="Times New Roman"/>
                <w:b w:val="0"/>
                <w:i w:val="0"/>
                <w:iCs w:val="0"/>
                <w:color w:val="000000"/>
                <w:sz w:val="24"/>
                <w:szCs w:val="24"/>
                <w:u w:val="none"/>
                <w:lang w:val="en-US" w:eastAsia="zh-CN"/>
              </w:rPr>
              <w:t>总汞</w:t>
            </w:r>
          </w:p>
        </w:tc>
        <w:tc>
          <w:tcPr>
            <w:tcW w:w="697" w:type="dxa"/>
            <w:vMerge w:val="continue"/>
            <w:shd w:val="clear" w:color="auto" w:fill="FFFFFF"/>
            <w:vAlign w:val="center"/>
          </w:tcPr>
          <w:p w14:paraId="5380AF6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09813216">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36887221">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0820B78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0.001</w:t>
            </w:r>
            <w:r>
              <w:rPr>
                <w:rFonts w:hint="default" w:ascii="Times New Roman" w:hAnsi="Times New Roman" w:cs="Times New Roman"/>
                <w:color w:val="000000"/>
                <w:kern w:val="0"/>
                <w:sz w:val="24"/>
                <w:szCs w:val="24"/>
                <w:lang w:bidi="ar"/>
              </w:rPr>
              <w:t>mg/L</w:t>
            </w:r>
          </w:p>
        </w:tc>
      </w:tr>
      <w:tr w14:paraId="07CB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0CE7EFC4">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4970A7F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0CAD23B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15900E0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eastAsia="zh-CN"/>
              </w:rPr>
            </w:pPr>
            <w:r>
              <w:rPr>
                <w:rFonts w:hint="default" w:ascii="Times New Roman" w:hAnsi="Times New Roman" w:eastAsia="宋体" w:cs="Times New Roman"/>
                <w:b w:val="0"/>
                <w:i w:val="0"/>
                <w:iCs w:val="0"/>
                <w:color w:val="000000"/>
                <w:sz w:val="24"/>
                <w:szCs w:val="24"/>
                <w:u w:val="none"/>
                <w:lang w:val="en-US" w:eastAsia="zh-CN"/>
              </w:rPr>
              <w:t>总镉</w:t>
            </w:r>
          </w:p>
        </w:tc>
        <w:tc>
          <w:tcPr>
            <w:tcW w:w="697" w:type="dxa"/>
            <w:vMerge w:val="continue"/>
            <w:shd w:val="clear" w:color="auto" w:fill="FFFFFF"/>
            <w:vAlign w:val="center"/>
          </w:tcPr>
          <w:p w14:paraId="40A201B9">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55A84564">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5E26D60B">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2A0BF5D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0.01</w:t>
            </w:r>
            <w:r>
              <w:rPr>
                <w:rFonts w:hint="default" w:ascii="Times New Roman" w:hAnsi="Times New Roman" w:cs="Times New Roman"/>
                <w:color w:val="000000"/>
                <w:kern w:val="0"/>
                <w:sz w:val="24"/>
                <w:szCs w:val="24"/>
                <w:lang w:bidi="ar"/>
              </w:rPr>
              <w:t>mg/L</w:t>
            </w:r>
          </w:p>
        </w:tc>
      </w:tr>
      <w:tr w14:paraId="5FC2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438DBC4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31169BAD">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6D5D1160">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343B4AC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eastAsia="zh-CN"/>
              </w:rPr>
            </w:pPr>
            <w:r>
              <w:rPr>
                <w:rFonts w:hint="default" w:ascii="Times New Roman" w:hAnsi="Times New Roman" w:eastAsia="宋体" w:cs="Times New Roman"/>
                <w:b w:val="0"/>
                <w:i w:val="0"/>
                <w:iCs w:val="0"/>
                <w:color w:val="000000"/>
                <w:sz w:val="24"/>
                <w:szCs w:val="24"/>
                <w:u w:val="none"/>
                <w:lang w:val="en-US" w:eastAsia="zh-CN"/>
              </w:rPr>
              <w:t>总铬</w:t>
            </w:r>
          </w:p>
        </w:tc>
        <w:tc>
          <w:tcPr>
            <w:tcW w:w="697" w:type="dxa"/>
            <w:vMerge w:val="continue"/>
            <w:shd w:val="clear" w:color="auto" w:fill="FFFFFF"/>
            <w:vAlign w:val="center"/>
          </w:tcPr>
          <w:p w14:paraId="3737D48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50B8A0C2">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2B22792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5B9121B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0.1</w:t>
            </w:r>
            <w:r>
              <w:rPr>
                <w:rFonts w:hint="default" w:ascii="Times New Roman" w:hAnsi="Times New Roman" w:cs="Times New Roman"/>
                <w:color w:val="000000"/>
                <w:kern w:val="0"/>
                <w:sz w:val="24"/>
                <w:szCs w:val="24"/>
                <w:lang w:bidi="ar"/>
              </w:rPr>
              <w:t>mg/L</w:t>
            </w:r>
          </w:p>
        </w:tc>
      </w:tr>
      <w:tr w14:paraId="51F4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52CCE1E0">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3B7693E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3855881F">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5E649AF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eastAsia="zh-CN"/>
              </w:rPr>
            </w:pPr>
            <w:r>
              <w:rPr>
                <w:rFonts w:hint="default" w:ascii="Times New Roman" w:hAnsi="Times New Roman" w:eastAsia="宋体" w:cs="Times New Roman"/>
                <w:b w:val="0"/>
                <w:i w:val="0"/>
                <w:iCs w:val="0"/>
                <w:color w:val="000000"/>
                <w:sz w:val="24"/>
                <w:szCs w:val="24"/>
                <w:u w:val="none"/>
                <w:lang w:val="en-US" w:eastAsia="zh-CN"/>
              </w:rPr>
              <w:t>六价铬</w:t>
            </w:r>
          </w:p>
        </w:tc>
        <w:tc>
          <w:tcPr>
            <w:tcW w:w="697" w:type="dxa"/>
            <w:vMerge w:val="continue"/>
            <w:shd w:val="clear" w:color="auto" w:fill="FFFFFF"/>
            <w:vAlign w:val="center"/>
          </w:tcPr>
          <w:p w14:paraId="132E2E20">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4F3E9E77">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03C50D0A">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54B3115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0.05</w:t>
            </w:r>
            <w:r>
              <w:rPr>
                <w:rFonts w:hint="default" w:ascii="Times New Roman" w:hAnsi="Times New Roman" w:cs="Times New Roman"/>
                <w:color w:val="000000"/>
                <w:kern w:val="0"/>
                <w:sz w:val="24"/>
                <w:szCs w:val="24"/>
                <w:lang w:bidi="ar"/>
              </w:rPr>
              <w:t>mg/L</w:t>
            </w:r>
          </w:p>
        </w:tc>
      </w:tr>
      <w:tr w14:paraId="096E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5FACC160">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68C7A774">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36D5093A">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257210F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eastAsia="zh-CN"/>
              </w:rPr>
            </w:pPr>
            <w:r>
              <w:rPr>
                <w:rFonts w:hint="default" w:ascii="Times New Roman" w:hAnsi="Times New Roman" w:eastAsia="宋体" w:cs="Times New Roman"/>
                <w:b w:val="0"/>
                <w:i w:val="0"/>
                <w:iCs w:val="0"/>
                <w:color w:val="000000"/>
                <w:sz w:val="24"/>
                <w:szCs w:val="24"/>
                <w:u w:val="none"/>
                <w:lang w:val="en-US" w:eastAsia="zh-CN"/>
              </w:rPr>
              <w:t>总砷</w:t>
            </w:r>
          </w:p>
        </w:tc>
        <w:tc>
          <w:tcPr>
            <w:tcW w:w="697" w:type="dxa"/>
            <w:vMerge w:val="continue"/>
            <w:shd w:val="clear" w:color="auto" w:fill="FFFFFF"/>
            <w:vAlign w:val="center"/>
          </w:tcPr>
          <w:p w14:paraId="52AC708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64ACD4C6">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1D9C7DE1">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0FF858F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0.1</w:t>
            </w:r>
            <w:r>
              <w:rPr>
                <w:rFonts w:hint="default" w:ascii="Times New Roman" w:hAnsi="Times New Roman" w:cs="Times New Roman"/>
                <w:color w:val="000000"/>
                <w:kern w:val="0"/>
                <w:sz w:val="24"/>
                <w:szCs w:val="24"/>
                <w:lang w:bidi="ar"/>
              </w:rPr>
              <w:t>mg/L</w:t>
            </w:r>
          </w:p>
        </w:tc>
      </w:tr>
      <w:tr w14:paraId="0AC6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3851BF84">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64C19121">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7634A9AB">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6F6060A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eastAsia="zh-CN"/>
              </w:rPr>
            </w:pPr>
            <w:r>
              <w:rPr>
                <w:rFonts w:hint="default" w:ascii="Times New Roman" w:hAnsi="Times New Roman" w:eastAsia="宋体" w:cs="Times New Roman"/>
                <w:b w:val="0"/>
                <w:i w:val="0"/>
                <w:iCs w:val="0"/>
                <w:color w:val="000000"/>
                <w:sz w:val="24"/>
                <w:szCs w:val="24"/>
                <w:u w:val="none"/>
                <w:lang w:val="en-US" w:eastAsia="zh-CN"/>
              </w:rPr>
              <w:t>总铅</w:t>
            </w:r>
          </w:p>
        </w:tc>
        <w:tc>
          <w:tcPr>
            <w:tcW w:w="697" w:type="dxa"/>
            <w:vMerge w:val="continue"/>
            <w:shd w:val="clear" w:color="auto" w:fill="FFFFFF"/>
            <w:vAlign w:val="center"/>
          </w:tcPr>
          <w:p w14:paraId="31D11B29">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4706EC8E">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329B901B">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23B7D73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0.1</w:t>
            </w:r>
            <w:r>
              <w:rPr>
                <w:rFonts w:hint="default" w:ascii="Times New Roman" w:hAnsi="Times New Roman" w:cs="Times New Roman"/>
                <w:color w:val="000000"/>
                <w:kern w:val="0"/>
                <w:sz w:val="24"/>
                <w:szCs w:val="24"/>
                <w:lang w:bidi="ar"/>
              </w:rPr>
              <w:t>mg/L</w:t>
            </w:r>
          </w:p>
        </w:tc>
      </w:tr>
      <w:tr w14:paraId="1808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46" w:type="dxa"/>
            <w:vMerge w:val="continue"/>
            <w:shd w:val="clear" w:color="auto" w:fill="FFFFFF"/>
            <w:noWrap/>
            <w:vAlign w:val="center"/>
          </w:tcPr>
          <w:p w14:paraId="50BEB8C6">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5E01BC32">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66458413">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18A617B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eastAsia="zh-CN"/>
              </w:rPr>
            </w:pPr>
            <w:r>
              <w:rPr>
                <w:rFonts w:hint="default" w:ascii="Times New Roman" w:hAnsi="Times New Roman" w:eastAsia="宋体" w:cs="Times New Roman"/>
                <w:b w:val="0"/>
                <w:i w:val="0"/>
                <w:iCs w:val="0"/>
                <w:color w:val="000000"/>
                <w:sz w:val="24"/>
                <w:szCs w:val="24"/>
                <w:u w:val="none"/>
                <w:lang w:val="en-US" w:eastAsia="zh-CN"/>
              </w:rPr>
              <w:t>总铍</w:t>
            </w:r>
          </w:p>
        </w:tc>
        <w:tc>
          <w:tcPr>
            <w:tcW w:w="697" w:type="dxa"/>
            <w:vMerge w:val="continue"/>
            <w:shd w:val="clear" w:color="auto" w:fill="FFFFFF"/>
            <w:vAlign w:val="center"/>
          </w:tcPr>
          <w:p w14:paraId="42926741">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6C0F1F8B">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75468680">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02DE302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0.001</w:t>
            </w:r>
            <w:r>
              <w:rPr>
                <w:rFonts w:hint="default" w:ascii="Times New Roman" w:hAnsi="Times New Roman" w:cs="Times New Roman"/>
                <w:color w:val="000000"/>
                <w:kern w:val="0"/>
                <w:sz w:val="24"/>
                <w:szCs w:val="24"/>
                <w:lang w:bidi="ar"/>
              </w:rPr>
              <w:t>mg/L</w:t>
            </w:r>
          </w:p>
        </w:tc>
      </w:tr>
      <w:tr w14:paraId="71B8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446" w:type="dxa"/>
            <w:vMerge w:val="continue"/>
            <w:shd w:val="clear" w:color="auto" w:fill="FFFFFF"/>
            <w:noWrap/>
            <w:vAlign w:val="center"/>
          </w:tcPr>
          <w:p w14:paraId="073806CC">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768" w:type="dxa"/>
            <w:vMerge w:val="continue"/>
            <w:shd w:val="clear" w:color="auto" w:fill="FFFFFF"/>
            <w:vAlign w:val="center"/>
          </w:tcPr>
          <w:p w14:paraId="75E6DBE8">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082" w:type="dxa"/>
            <w:vMerge w:val="continue"/>
            <w:shd w:val="clear" w:color="auto" w:fill="FFFFFF"/>
            <w:vAlign w:val="center"/>
          </w:tcPr>
          <w:p w14:paraId="5648036F">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536" w:type="dxa"/>
            <w:shd w:val="clear" w:color="auto" w:fill="FFFFFF"/>
            <w:vAlign w:val="center"/>
          </w:tcPr>
          <w:p w14:paraId="79FAFEF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val="0"/>
                <w:i w:val="0"/>
                <w:iCs w:val="0"/>
                <w:color w:val="000000"/>
                <w:sz w:val="24"/>
                <w:szCs w:val="24"/>
                <w:u w:val="none"/>
                <w:lang w:val="en-US" w:eastAsia="zh-CN"/>
              </w:rPr>
            </w:pPr>
            <w:r>
              <w:rPr>
                <w:rFonts w:hint="default" w:ascii="Times New Roman" w:hAnsi="Times New Roman" w:eastAsia="宋体" w:cs="Times New Roman"/>
                <w:b w:val="0"/>
                <w:i w:val="0"/>
                <w:iCs w:val="0"/>
                <w:color w:val="000000"/>
                <w:sz w:val="24"/>
                <w:szCs w:val="24"/>
                <w:u w:val="none"/>
                <w:lang w:val="en-US" w:eastAsia="zh-CN"/>
              </w:rPr>
              <w:t>总镍</w:t>
            </w:r>
          </w:p>
        </w:tc>
        <w:tc>
          <w:tcPr>
            <w:tcW w:w="697" w:type="dxa"/>
            <w:vMerge w:val="continue"/>
            <w:shd w:val="clear" w:color="auto" w:fill="FFFFFF"/>
            <w:vAlign w:val="center"/>
          </w:tcPr>
          <w:p w14:paraId="345BAB59">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651" w:type="dxa"/>
            <w:vMerge w:val="continue"/>
            <w:shd w:val="clear" w:color="auto" w:fill="FFFFFF"/>
            <w:vAlign w:val="center"/>
          </w:tcPr>
          <w:p w14:paraId="7CE5B7A6">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3185" w:type="dxa"/>
            <w:vMerge w:val="continue"/>
            <w:shd w:val="clear" w:color="auto" w:fill="FFFFFF"/>
            <w:vAlign w:val="center"/>
          </w:tcPr>
          <w:p w14:paraId="229ADB2A">
            <w:pPr>
              <w:snapToGrid w:val="0"/>
              <w:spacing w:line="240" w:lineRule="auto"/>
              <w:ind w:left="0" w:leftChars="0" w:right="0" w:rightChars="0" w:firstLine="0" w:firstLineChars="0"/>
              <w:jc w:val="center"/>
              <w:rPr>
                <w:rFonts w:hint="default" w:ascii="Times New Roman" w:hAnsi="Times New Roman" w:eastAsia="宋体" w:cs="Times New Roman"/>
                <w:b w:val="0"/>
                <w:i w:val="0"/>
                <w:iCs w:val="0"/>
                <w:color w:val="000000"/>
                <w:sz w:val="24"/>
                <w:szCs w:val="24"/>
                <w:u w:val="none"/>
              </w:rPr>
            </w:pPr>
          </w:p>
        </w:tc>
        <w:tc>
          <w:tcPr>
            <w:tcW w:w="1707" w:type="dxa"/>
            <w:shd w:val="clear" w:color="auto" w:fill="FFFFFF"/>
            <w:vAlign w:val="center"/>
          </w:tcPr>
          <w:p w14:paraId="4671F50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color w:val="000000"/>
                <w:kern w:val="0"/>
                <w:sz w:val="24"/>
                <w:szCs w:val="24"/>
                <w:lang w:bidi="ar"/>
              </w:rPr>
              <w:t>≤</w:t>
            </w:r>
            <w:r>
              <w:rPr>
                <w:rFonts w:hint="default" w:ascii="Times New Roman" w:hAnsi="Times New Roman" w:cs="Times New Roman"/>
                <w:color w:val="000000"/>
                <w:kern w:val="0"/>
                <w:sz w:val="24"/>
                <w:szCs w:val="24"/>
                <w:lang w:val="en-US" w:eastAsia="zh-CN" w:bidi="ar"/>
              </w:rPr>
              <w:t>0.05</w:t>
            </w:r>
            <w:r>
              <w:rPr>
                <w:rFonts w:hint="default" w:ascii="Times New Roman" w:hAnsi="Times New Roman" w:cs="Times New Roman"/>
                <w:color w:val="000000"/>
                <w:kern w:val="0"/>
                <w:sz w:val="24"/>
                <w:szCs w:val="24"/>
                <w:lang w:bidi="ar"/>
              </w:rPr>
              <w:t>mg/L</w:t>
            </w:r>
          </w:p>
        </w:tc>
      </w:tr>
    </w:tbl>
    <w:p w14:paraId="64DC1F98">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（二）服务编制内容：成交人按月开展</w:t>
      </w:r>
      <w:r>
        <w:rPr>
          <w:rFonts w:hint="eastAsia" w:eastAsia="仿宋_GB2312" w:cs="Times New Roman"/>
          <w:color w:val="auto"/>
          <w:sz w:val="32"/>
          <w:szCs w:val="32"/>
          <w:highlight w:val="none"/>
          <w:lang w:val="en-US" w:eastAsia="zh-CN"/>
        </w:rPr>
        <w:t>各项目</w:t>
      </w:r>
      <w:r>
        <w:rPr>
          <w:rFonts w:hint="default" w:ascii="Times New Roman" w:hAnsi="Times New Roman" w:eastAsia="仿宋_GB2312" w:cs="Times New Roman"/>
          <w:color w:val="auto"/>
          <w:sz w:val="32"/>
          <w:szCs w:val="32"/>
          <w:highlight w:val="none"/>
          <w:lang w:val="en-US" w:eastAsia="zh-CN"/>
        </w:rPr>
        <w:t>现场采样工作，对样本进行检测</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并在采购人规定的期限内出具带有CMA专用章的正规报告，提供一份正本、一份副本纸质报告原件。</w:t>
      </w:r>
    </w:p>
    <w:p w14:paraId="7A11A55B">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（三）服务总体验收标准要求：成交人出具的最终文件成果须</w:t>
      </w:r>
      <w:r>
        <w:rPr>
          <w:rFonts w:hint="eastAsia" w:eastAsia="仿宋_GB2312" w:cs="Times New Roman"/>
          <w:color w:val="auto"/>
          <w:sz w:val="32"/>
          <w:szCs w:val="32"/>
          <w:highlight w:val="none"/>
          <w:lang w:val="en-US" w:eastAsia="zh-CN"/>
        </w:rPr>
        <w:t>带有</w:t>
      </w:r>
      <w:r>
        <w:rPr>
          <w:rFonts w:hint="default" w:ascii="Times New Roman" w:hAnsi="Times New Roman" w:eastAsia="仿宋_GB2312" w:cs="Times New Roman"/>
          <w:color w:val="auto"/>
          <w:sz w:val="32"/>
          <w:szCs w:val="32"/>
          <w:highlight w:val="none"/>
          <w:lang w:val="en-US" w:eastAsia="zh-CN"/>
        </w:rPr>
        <w:t>CMA专用章，作为最终付款结算的依据（未执行的监测项目不付款）。</w:t>
      </w:r>
    </w:p>
    <w:p w14:paraId="4201FDEC">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（四）响应人须仔细阅读本采购文件，因未详细了解本采购文件造成报价项目遗漏，由响应人自行负责。如有项目咨询，请联系负责人：齐工，电话号码：13528565048。</w:t>
      </w:r>
    </w:p>
    <w:p w14:paraId="19418F03">
      <w:pPr>
        <w:keepNext w:val="0"/>
        <w:keepLines w:val="0"/>
        <w:pageBreakBefore w:val="0"/>
        <w:kinsoku/>
        <w:wordWrap/>
        <w:overflowPunct/>
        <w:topLinePunct w:val="0"/>
        <w:bidi w:val="0"/>
        <w:adjustRightInd w:val="0"/>
        <w:snapToGrid w:val="0"/>
        <w:spacing w:line="30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支付方式</w:t>
      </w:r>
    </w:p>
    <w:p w14:paraId="6DD160AF">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采购人按季度支付，每季度结束后，成交人提交上一季度</w:t>
      </w:r>
      <w:r>
        <w:rPr>
          <w:rFonts w:hint="eastAsia" w:eastAsia="仿宋_GB2312" w:cs="Times New Roman"/>
          <w:color w:val="auto"/>
          <w:sz w:val="32"/>
          <w:szCs w:val="32"/>
          <w:highlight w:val="none"/>
          <w:lang w:val="en-US" w:eastAsia="zh-CN"/>
        </w:rPr>
        <w:t>各项目</w:t>
      </w:r>
      <w:r>
        <w:rPr>
          <w:rFonts w:hint="default" w:ascii="Times New Roman" w:hAnsi="Times New Roman" w:eastAsia="仿宋_GB2312" w:cs="Times New Roman"/>
          <w:color w:val="auto"/>
          <w:sz w:val="32"/>
          <w:szCs w:val="32"/>
          <w:highlight w:val="none"/>
          <w:lang w:val="en-US" w:eastAsia="zh-CN"/>
        </w:rPr>
        <w:t>已完成监测服务的报告及等额有效增值税专用发票，采购人审核无误后于30日内支付相应款项。</w:t>
      </w:r>
    </w:p>
    <w:p w14:paraId="3FDA8613">
      <w:pPr>
        <w:keepNext w:val="0"/>
        <w:keepLines w:val="0"/>
        <w:pageBreakBefore w:val="0"/>
        <w:kinsoku/>
        <w:wordWrap/>
        <w:overflowPunct/>
        <w:topLinePunct w:val="0"/>
        <w:bidi w:val="0"/>
        <w:adjustRightInd w:val="0"/>
        <w:snapToGrid w:val="0"/>
        <w:spacing w:line="30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、报价</w:t>
      </w:r>
    </w:p>
    <w:p w14:paraId="6D877D3C">
      <w:pPr>
        <w:keepNext w:val="0"/>
        <w:keepLines w:val="0"/>
        <w:pageBreakBefore w:val="0"/>
        <w:widowControl w:val="0"/>
        <w:kinsoku/>
        <w:wordWrap/>
        <w:overflowPunct/>
        <w:topLinePunct w:val="0"/>
        <w:autoSpaceDE/>
        <w:autoSpaceDN/>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采购限价：¥6900.00/月</w:t>
      </w:r>
      <w:r>
        <w:rPr>
          <w:rFonts w:hint="eastAsia"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（含税6%）。响应人采取统一下浮率的报价形式，下浮率报价范围为[0.00%—100.00%]。</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4374"/>
        <w:gridCol w:w="3055"/>
      </w:tblGrid>
      <w:tr w14:paraId="2CE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8520" w:type="dxa"/>
            <w:gridSpan w:val="3"/>
            <w:vAlign w:val="center"/>
          </w:tcPr>
          <w:p w14:paraId="3CCE5D6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月度</w:t>
            </w:r>
            <w:r>
              <w:rPr>
                <w:rFonts w:hint="eastAsia" w:cs="Times New Roman" w:eastAsiaTheme="majorEastAsia"/>
                <w:b w:val="0"/>
                <w:bCs w:val="0"/>
                <w:i w:val="0"/>
                <w:iCs w:val="0"/>
                <w:color w:val="000000"/>
                <w:kern w:val="0"/>
                <w:sz w:val="24"/>
                <w:szCs w:val="24"/>
                <w:u w:val="none"/>
                <w:lang w:val="en-US" w:eastAsia="zh-CN" w:bidi="ar"/>
              </w:rPr>
              <w:t>单个项目</w:t>
            </w:r>
            <w:r>
              <w:rPr>
                <w:rFonts w:hint="default" w:ascii="Times New Roman" w:hAnsi="Times New Roman" w:cs="Times New Roman" w:eastAsiaTheme="majorEastAsia"/>
                <w:b w:val="0"/>
                <w:bCs w:val="0"/>
                <w:i w:val="0"/>
                <w:iCs w:val="0"/>
                <w:color w:val="000000"/>
                <w:kern w:val="0"/>
                <w:sz w:val="24"/>
                <w:szCs w:val="24"/>
                <w:u w:val="none"/>
                <w:lang w:val="en-US" w:eastAsia="zh-CN" w:bidi="ar"/>
              </w:rPr>
              <w:t>服务分项限价</w:t>
            </w:r>
          </w:p>
        </w:tc>
      </w:tr>
      <w:tr w14:paraId="78CB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91" w:type="dxa"/>
            <w:vAlign w:val="center"/>
          </w:tcPr>
          <w:p w14:paraId="085EB11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序号</w:t>
            </w:r>
          </w:p>
        </w:tc>
        <w:tc>
          <w:tcPr>
            <w:tcW w:w="4374" w:type="dxa"/>
            <w:vAlign w:val="center"/>
          </w:tcPr>
          <w:p w14:paraId="797AD66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监测类型</w:t>
            </w:r>
          </w:p>
        </w:tc>
        <w:tc>
          <w:tcPr>
            <w:tcW w:w="3055" w:type="dxa"/>
            <w:vAlign w:val="center"/>
          </w:tcPr>
          <w:p w14:paraId="6780727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限价/含税/元</w:t>
            </w:r>
          </w:p>
        </w:tc>
      </w:tr>
      <w:tr w14:paraId="6AF2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91" w:type="dxa"/>
            <w:shd w:val="clear" w:color="auto" w:fill="auto"/>
            <w:vAlign w:val="center"/>
          </w:tcPr>
          <w:p w14:paraId="064E617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1</w:t>
            </w:r>
          </w:p>
        </w:tc>
        <w:tc>
          <w:tcPr>
            <w:tcW w:w="4374" w:type="dxa"/>
            <w:vAlign w:val="center"/>
          </w:tcPr>
          <w:p w14:paraId="3A5F62D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有组织废气</w:t>
            </w:r>
          </w:p>
        </w:tc>
        <w:tc>
          <w:tcPr>
            <w:tcW w:w="3055" w:type="dxa"/>
            <w:vAlign w:val="center"/>
          </w:tcPr>
          <w:p w14:paraId="7AF7C15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1,600.00</w:t>
            </w:r>
          </w:p>
        </w:tc>
      </w:tr>
      <w:tr w14:paraId="3B8E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91" w:type="dxa"/>
            <w:shd w:val="clear" w:color="auto" w:fill="auto"/>
            <w:vAlign w:val="center"/>
          </w:tcPr>
          <w:p w14:paraId="4537117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2</w:t>
            </w:r>
          </w:p>
        </w:tc>
        <w:tc>
          <w:tcPr>
            <w:tcW w:w="4374" w:type="dxa"/>
            <w:vAlign w:val="center"/>
          </w:tcPr>
          <w:p w14:paraId="5A6BF75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无组织废气</w:t>
            </w:r>
          </w:p>
        </w:tc>
        <w:tc>
          <w:tcPr>
            <w:tcW w:w="3055" w:type="dxa"/>
            <w:vAlign w:val="center"/>
          </w:tcPr>
          <w:p w14:paraId="07E7DA9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2,100.00</w:t>
            </w:r>
          </w:p>
        </w:tc>
      </w:tr>
      <w:tr w14:paraId="2C84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91" w:type="dxa"/>
            <w:shd w:val="clear" w:color="auto" w:fill="auto"/>
            <w:vAlign w:val="center"/>
          </w:tcPr>
          <w:p w14:paraId="06DDE33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3</w:t>
            </w:r>
          </w:p>
        </w:tc>
        <w:tc>
          <w:tcPr>
            <w:tcW w:w="4374" w:type="dxa"/>
            <w:vAlign w:val="center"/>
          </w:tcPr>
          <w:p w14:paraId="2B0C3EC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雨水</w:t>
            </w:r>
          </w:p>
        </w:tc>
        <w:tc>
          <w:tcPr>
            <w:tcW w:w="3055" w:type="dxa"/>
            <w:vAlign w:val="center"/>
          </w:tcPr>
          <w:p w14:paraId="3969D2F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500.00</w:t>
            </w:r>
          </w:p>
        </w:tc>
      </w:tr>
      <w:tr w14:paraId="4F96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91" w:type="dxa"/>
            <w:shd w:val="clear" w:color="auto" w:fill="auto"/>
            <w:vAlign w:val="center"/>
          </w:tcPr>
          <w:p w14:paraId="063C931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4</w:t>
            </w:r>
          </w:p>
        </w:tc>
        <w:tc>
          <w:tcPr>
            <w:tcW w:w="4374" w:type="dxa"/>
            <w:vAlign w:val="center"/>
          </w:tcPr>
          <w:p w14:paraId="4DEA4B0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噪声</w:t>
            </w:r>
          </w:p>
        </w:tc>
        <w:tc>
          <w:tcPr>
            <w:tcW w:w="3055" w:type="dxa"/>
            <w:vAlign w:val="center"/>
          </w:tcPr>
          <w:p w14:paraId="134E77B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500.00</w:t>
            </w:r>
          </w:p>
        </w:tc>
      </w:tr>
      <w:tr w14:paraId="0D6E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91" w:type="dxa"/>
            <w:shd w:val="clear" w:color="auto" w:fill="auto"/>
            <w:vAlign w:val="center"/>
          </w:tcPr>
          <w:p w14:paraId="494F884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5</w:t>
            </w:r>
          </w:p>
        </w:tc>
        <w:tc>
          <w:tcPr>
            <w:tcW w:w="4374" w:type="dxa"/>
            <w:vAlign w:val="center"/>
          </w:tcPr>
          <w:p w14:paraId="0641454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地表水</w:t>
            </w:r>
          </w:p>
        </w:tc>
        <w:tc>
          <w:tcPr>
            <w:tcW w:w="3055" w:type="dxa"/>
            <w:vAlign w:val="center"/>
          </w:tcPr>
          <w:p w14:paraId="501416B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1,100.00</w:t>
            </w:r>
          </w:p>
        </w:tc>
      </w:tr>
      <w:tr w14:paraId="65A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91" w:type="dxa"/>
            <w:shd w:val="clear" w:color="auto" w:fill="auto"/>
            <w:vAlign w:val="center"/>
          </w:tcPr>
          <w:p w14:paraId="0B6AD49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6</w:t>
            </w:r>
          </w:p>
        </w:tc>
        <w:tc>
          <w:tcPr>
            <w:tcW w:w="4374" w:type="dxa"/>
            <w:vAlign w:val="center"/>
          </w:tcPr>
          <w:p w14:paraId="3546283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污水、废水</w:t>
            </w:r>
          </w:p>
        </w:tc>
        <w:tc>
          <w:tcPr>
            <w:tcW w:w="3055" w:type="dxa"/>
            <w:vAlign w:val="center"/>
          </w:tcPr>
          <w:p w14:paraId="4644FB5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1,100.00</w:t>
            </w:r>
          </w:p>
        </w:tc>
      </w:tr>
      <w:tr w14:paraId="7EF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091" w:type="dxa"/>
            <w:shd w:val="clear" w:color="auto" w:fill="auto"/>
            <w:vAlign w:val="center"/>
          </w:tcPr>
          <w:p w14:paraId="4ED6498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p>
        </w:tc>
        <w:tc>
          <w:tcPr>
            <w:tcW w:w="4374" w:type="dxa"/>
            <w:vAlign w:val="center"/>
          </w:tcPr>
          <w:p w14:paraId="35AADA5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月度小计限价</w:t>
            </w:r>
          </w:p>
        </w:tc>
        <w:tc>
          <w:tcPr>
            <w:tcW w:w="3055" w:type="dxa"/>
            <w:vAlign w:val="center"/>
          </w:tcPr>
          <w:p w14:paraId="58DDC67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cs="Times New Roman" w:eastAsiaTheme="majorEastAsia"/>
                <w:b w:val="0"/>
                <w:bCs w:val="0"/>
                <w:i w:val="0"/>
                <w:iCs w:val="0"/>
                <w:color w:val="000000"/>
                <w:kern w:val="0"/>
                <w:sz w:val="24"/>
                <w:szCs w:val="24"/>
                <w:u w:val="none"/>
                <w:lang w:val="en-US" w:eastAsia="zh-CN" w:bidi="ar"/>
              </w:rPr>
            </w:pPr>
            <w:r>
              <w:rPr>
                <w:rFonts w:hint="default" w:ascii="Times New Roman" w:hAnsi="Times New Roman" w:cs="Times New Roman" w:eastAsiaTheme="majorEastAsia"/>
                <w:b w:val="0"/>
                <w:bCs w:val="0"/>
                <w:i w:val="0"/>
                <w:iCs w:val="0"/>
                <w:color w:val="000000"/>
                <w:kern w:val="0"/>
                <w:sz w:val="24"/>
                <w:szCs w:val="24"/>
                <w:u w:val="none"/>
                <w:lang w:val="en-US" w:eastAsia="zh-CN" w:bidi="ar"/>
              </w:rPr>
              <w:t>6,900.00</w:t>
            </w:r>
          </w:p>
        </w:tc>
      </w:tr>
    </w:tbl>
    <w:p w14:paraId="49E64CF8">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、定标</w:t>
      </w:r>
    </w:p>
    <w:p w14:paraId="1F088A0B">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本次项目采用询价方式进行采购，询价小组对各</w:t>
      </w:r>
      <w:r>
        <w:rPr>
          <w:rFonts w:hint="default" w:ascii="Times New Roman" w:hAnsi="Times New Roman" w:eastAsia="仿宋_GB2312" w:cs="Times New Roman"/>
          <w:color w:val="auto"/>
          <w:sz w:val="32"/>
          <w:szCs w:val="32"/>
          <w:highlight w:val="none"/>
          <w:lang w:eastAsia="zh-CN"/>
        </w:rPr>
        <w:t>响应人</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响应文件</w:t>
      </w:r>
      <w:r>
        <w:rPr>
          <w:rFonts w:hint="default" w:ascii="Times New Roman" w:hAnsi="Times New Roman" w:eastAsia="仿宋_GB2312" w:cs="Times New Roman"/>
          <w:color w:val="auto"/>
          <w:sz w:val="32"/>
          <w:szCs w:val="32"/>
          <w:highlight w:val="none"/>
        </w:rPr>
        <w:t>进行审核，并根据质量和服务均能满足采购文件实质性响应要求且含税报价最低的原则，</w:t>
      </w:r>
      <w:r>
        <w:rPr>
          <w:rFonts w:hint="eastAsia" w:eastAsia="仿宋_GB2312" w:cs="Times New Roman"/>
          <w:color w:val="auto"/>
          <w:sz w:val="32"/>
          <w:szCs w:val="32"/>
          <w:highlight w:val="none"/>
          <w:lang w:eastAsia="zh-CN"/>
        </w:rPr>
        <w:t>推荐</w:t>
      </w:r>
      <w:r>
        <w:rPr>
          <w:rFonts w:hint="default" w:ascii="Times New Roman" w:hAnsi="Times New Roman" w:eastAsia="仿宋_GB2312" w:cs="Times New Roman"/>
          <w:color w:val="auto"/>
          <w:sz w:val="32"/>
          <w:szCs w:val="32"/>
          <w:highlight w:val="none"/>
        </w:rPr>
        <w:t>成交</w:t>
      </w:r>
      <w:r>
        <w:rPr>
          <w:rFonts w:hint="eastAsia" w:eastAsia="仿宋_GB2312" w:cs="Times New Roman"/>
          <w:color w:val="auto"/>
          <w:sz w:val="32"/>
          <w:szCs w:val="32"/>
          <w:highlight w:val="none"/>
          <w:lang w:eastAsia="zh-CN"/>
        </w:rPr>
        <w:t>候选人</w:t>
      </w:r>
      <w:r>
        <w:rPr>
          <w:rFonts w:hint="default" w:ascii="Times New Roman" w:hAnsi="Times New Roman" w:eastAsia="仿宋_GB2312" w:cs="Times New Roman"/>
          <w:color w:val="auto"/>
          <w:sz w:val="32"/>
          <w:szCs w:val="32"/>
          <w:highlight w:val="none"/>
        </w:rPr>
        <w:t>。若评审阶段出现两个或以上响应人报价相同且均为最低报价的情况，将通过现场摇珠方式随机确定排序，排序第一的响应人将被推荐为成交候选人。</w:t>
      </w:r>
    </w:p>
    <w:p w14:paraId="71209A51">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询价结束后，招标采购工作小组将相关询价情况按程序审批并确定</w:t>
      </w:r>
      <w:r>
        <w:rPr>
          <w:rFonts w:hint="default" w:ascii="Times New Roman" w:hAnsi="Times New Roman" w:eastAsia="仿宋_GB2312" w:cs="Times New Roman"/>
          <w:color w:val="auto"/>
          <w:sz w:val="32"/>
          <w:szCs w:val="32"/>
          <w:highlight w:val="none"/>
          <w:lang w:eastAsia="zh-CN"/>
        </w:rPr>
        <w:t>响应人</w:t>
      </w:r>
      <w:r>
        <w:rPr>
          <w:rFonts w:hint="default" w:ascii="Times New Roman" w:hAnsi="Times New Roman" w:eastAsia="仿宋_GB2312" w:cs="Times New Roman"/>
          <w:color w:val="auto"/>
          <w:sz w:val="32"/>
          <w:szCs w:val="32"/>
          <w:highlight w:val="none"/>
        </w:rPr>
        <w:t>。</w:t>
      </w:r>
    </w:p>
    <w:p w14:paraId="6EB58891">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若有效响应人不足3家，经询价小组论证采购文件无不合理条款且采购程序合规的，可与响应人协商转换为竞争性谈判（2家）或单一来源采购（1家）继续实施。转换方式需经现场响应人书面确认，不同意的响应人按原程序退还保证金。</w:t>
      </w:r>
    </w:p>
    <w:p w14:paraId="39136B4C">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rPr>
        <w:t>、采取的合同文本</w:t>
      </w:r>
    </w:p>
    <w:p w14:paraId="67F6B21D">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合同签订的依据为询价函、响应文件及补充说明等。确定成交</w:t>
      </w:r>
      <w:r>
        <w:rPr>
          <w:rFonts w:hint="default"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rPr>
        <w:t>后，成交</w:t>
      </w:r>
      <w:r>
        <w:rPr>
          <w:rFonts w:hint="default"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0</w:t>
      </w:r>
      <w:r>
        <w:rPr>
          <w:rFonts w:hint="default" w:ascii="Times New Roman" w:hAnsi="Times New Roman" w:eastAsia="仿宋_GB2312" w:cs="Times New Roman"/>
          <w:color w:val="auto"/>
          <w:sz w:val="32"/>
          <w:szCs w:val="32"/>
          <w:highlight w:val="none"/>
        </w:rPr>
        <w:t>天内与采购人签订合同。</w:t>
      </w:r>
    </w:p>
    <w:p w14:paraId="3F4A16C7">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sym w:font="Wingdings" w:char="F0AB"/>
      </w: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rPr>
        <w:t>、响应文件的组成部分（响应文件本项资料如有不全，则作无效报价处理）</w:t>
      </w:r>
    </w:p>
    <w:p w14:paraId="6BB21C12">
      <w:pPr>
        <w:keepNext w:val="0"/>
        <w:keepLines w:val="0"/>
        <w:pageBreakBefore w:val="0"/>
        <w:widowControl w:val="0"/>
        <w:numPr>
          <w:ilvl w:val="0"/>
          <w:numId w:val="3"/>
        </w:numPr>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报价函（模板）及报价清单（</w:t>
      </w:r>
      <w:r>
        <w:rPr>
          <w:rFonts w:hint="default" w:ascii="Times New Roman" w:hAnsi="Times New Roman" w:eastAsia="仿宋_GB2312" w:cs="Times New Roman"/>
          <w:color w:val="auto"/>
          <w:sz w:val="32"/>
          <w:szCs w:val="32"/>
          <w:highlight w:val="none"/>
          <w:lang w:val="en-US" w:eastAsia="zh-CN"/>
        </w:rPr>
        <w:t>模板</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加盖公章）</w:t>
      </w:r>
      <w:r>
        <w:rPr>
          <w:rFonts w:hint="default" w:ascii="Times New Roman" w:hAnsi="Times New Roman" w:eastAsia="仿宋_GB2312" w:cs="Times New Roman"/>
          <w:color w:val="auto"/>
          <w:sz w:val="32"/>
          <w:szCs w:val="32"/>
          <w:highlight w:val="none"/>
        </w:rPr>
        <w:t>；</w:t>
      </w:r>
    </w:p>
    <w:p w14:paraId="29838B51">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2、法定代表人身份证明（模板）以及法定代表人身份证复印件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加盖公章）</w:t>
      </w:r>
      <w:r>
        <w:rPr>
          <w:rFonts w:hint="default" w:ascii="Times New Roman" w:hAnsi="Times New Roman" w:eastAsia="仿宋_GB2312" w:cs="Times New Roman"/>
          <w:color w:val="auto"/>
          <w:sz w:val="32"/>
          <w:szCs w:val="32"/>
          <w:highlight w:val="none"/>
        </w:rPr>
        <w:t>；</w:t>
      </w:r>
    </w:p>
    <w:p w14:paraId="04134BAB">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3、法人授权书（模板）及被委托人身份证复印件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加盖公章）</w:t>
      </w:r>
      <w:r>
        <w:rPr>
          <w:rFonts w:hint="default" w:ascii="Times New Roman" w:hAnsi="Times New Roman" w:eastAsia="仿宋_GB2312" w:cs="Times New Roman"/>
          <w:color w:val="auto"/>
          <w:sz w:val="32"/>
          <w:szCs w:val="32"/>
          <w:highlight w:val="none"/>
        </w:rPr>
        <w:t>；</w:t>
      </w:r>
    </w:p>
    <w:p w14:paraId="5730CA2A">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、承诺函（模板）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加盖公章）</w:t>
      </w:r>
      <w:r>
        <w:rPr>
          <w:rFonts w:hint="default" w:ascii="Times New Roman" w:hAnsi="Times New Roman" w:eastAsia="仿宋_GB2312" w:cs="Times New Roman"/>
          <w:color w:val="auto"/>
          <w:sz w:val="32"/>
          <w:szCs w:val="32"/>
          <w:highlight w:val="none"/>
        </w:rPr>
        <w:t>；</w:t>
      </w:r>
    </w:p>
    <w:p w14:paraId="47BD0E96">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5、符合“</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响应人资格要求”对应的证明资料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加盖公章）</w:t>
      </w:r>
      <w:r>
        <w:rPr>
          <w:rFonts w:hint="default" w:ascii="Times New Roman" w:hAnsi="Times New Roman" w:eastAsia="仿宋_GB2312" w:cs="Times New Roman"/>
          <w:color w:val="auto"/>
          <w:sz w:val="32"/>
          <w:szCs w:val="32"/>
          <w:highlight w:val="none"/>
        </w:rPr>
        <w:t>；</w:t>
      </w:r>
    </w:p>
    <w:p w14:paraId="0E96E4F0">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、响应人认为需要提供的其他资料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如有，加盖公章）</w:t>
      </w:r>
      <w:r>
        <w:rPr>
          <w:rFonts w:hint="default" w:ascii="Times New Roman" w:hAnsi="Times New Roman" w:eastAsia="仿宋_GB2312" w:cs="Times New Roman"/>
          <w:color w:val="auto"/>
          <w:sz w:val="32"/>
          <w:szCs w:val="32"/>
          <w:highlight w:val="none"/>
        </w:rPr>
        <w:t>。</w:t>
      </w:r>
    </w:p>
    <w:p w14:paraId="24DAFCA1">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十、响应文件要求</w:t>
      </w:r>
    </w:p>
    <w:p w14:paraId="5DE45335">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1、正本一份、副本一份、正本盖章版扫描件一份（u盘）。</w:t>
      </w:r>
    </w:p>
    <w:p w14:paraId="0170B42B">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eastAsia="zh-CN"/>
        </w:rPr>
        <w:t>响应人</w:t>
      </w:r>
      <w:r>
        <w:rPr>
          <w:rFonts w:hint="default" w:ascii="Times New Roman" w:hAnsi="Times New Roman" w:eastAsia="仿宋_GB2312" w:cs="Times New Roman"/>
          <w:b w:val="0"/>
          <w:bCs w:val="0"/>
          <w:color w:val="auto"/>
          <w:sz w:val="32"/>
          <w:szCs w:val="32"/>
          <w:highlight w:val="none"/>
        </w:rPr>
        <w:t>须严格按照采购人提供的格式及要求报价，</w:t>
      </w:r>
      <w:r>
        <w:rPr>
          <w:rFonts w:hint="default" w:ascii="Times New Roman" w:hAnsi="Times New Roman" w:eastAsia="仿宋_GB2312" w:cs="Times New Roman"/>
          <w:b w:val="0"/>
          <w:bCs w:val="0"/>
          <w:color w:val="auto"/>
          <w:sz w:val="32"/>
          <w:szCs w:val="32"/>
          <w:highlight w:val="none"/>
          <w:lang w:eastAsia="zh-CN"/>
        </w:rPr>
        <w:t>响应文件</w:t>
      </w:r>
      <w:r>
        <w:rPr>
          <w:rFonts w:hint="default" w:ascii="Times New Roman" w:hAnsi="Times New Roman" w:eastAsia="仿宋_GB2312" w:cs="Times New Roman"/>
          <w:b w:val="0"/>
          <w:bCs w:val="0"/>
          <w:color w:val="auto"/>
          <w:sz w:val="32"/>
          <w:szCs w:val="32"/>
          <w:highlight w:val="none"/>
        </w:rPr>
        <w:t>必须装订或胶装成册，正本必须每页加盖公章。副本可使用正本复印件，并于封面及骑缝处加盖公章。</w:t>
      </w:r>
      <w:r>
        <w:rPr>
          <w:rFonts w:hint="default" w:ascii="Times New Roman" w:hAnsi="Times New Roman" w:eastAsia="仿宋_GB2312" w:cs="Times New Roman"/>
          <w:b w:val="0"/>
          <w:bCs w:val="0"/>
          <w:color w:val="auto"/>
          <w:sz w:val="32"/>
          <w:szCs w:val="32"/>
          <w:highlight w:val="none"/>
          <w:lang w:eastAsia="zh-CN"/>
        </w:rPr>
        <w:t>响应文件</w:t>
      </w:r>
      <w:r>
        <w:rPr>
          <w:rFonts w:hint="default" w:ascii="Times New Roman" w:hAnsi="Times New Roman" w:eastAsia="仿宋_GB2312" w:cs="Times New Roman"/>
          <w:b w:val="0"/>
          <w:bCs w:val="0"/>
          <w:color w:val="auto"/>
          <w:sz w:val="32"/>
          <w:szCs w:val="32"/>
          <w:highlight w:val="none"/>
        </w:rPr>
        <w:t>必须密封完好，装有</w:t>
      </w:r>
      <w:r>
        <w:rPr>
          <w:rFonts w:hint="default" w:ascii="Times New Roman" w:hAnsi="Times New Roman" w:eastAsia="仿宋_GB2312" w:cs="Times New Roman"/>
          <w:b w:val="0"/>
          <w:bCs w:val="0"/>
          <w:color w:val="auto"/>
          <w:sz w:val="32"/>
          <w:szCs w:val="32"/>
          <w:highlight w:val="none"/>
          <w:lang w:eastAsia="zh-CN"/>
        </w:rPr>
        <w:t>响应文件</w:t>
      </w:r>
      <w:r>
        <w:rPr>
          <w:rFonts w:hint="default" w:ascii="Times New Roman" w:hAnsi="Times New Roman" w:eastAsia="仿宋_GB2312" w:cs="Times New Roman"/>
          <w:b w:val="0"/>
          <w:bCs w:val="0"/>
          <w:color w:val="auto"/>
          <w:sz w:val="32"/>
          <w:szCs w:val="32"/>
          <w:highlight w:val="none"/>
        </w:rPr>
        <w:t>的文件袋须贴有密封条，于骑缝处加盖</w:t>
      </w:r>
      <w:r>
        <w:rPr>
          <w:rFonts w:hint="default" w:ascii="Times New Roman" w:hAnsi="Times New Roman" w:eastAsia="仿宋_GB2312" w:cs="Times New Roman"/>
          <w:b w:val="0"/>
          <w:bCs w:val="0"/>
          <w:color w:val="auto"/>
          <w:sz w:val="32"/>
          <w:szCs w:val="32"/>
          <w:highlight w:val="none"/>
          <w:lang w:eastAsia="zh-CN"/>
        </w:rPr>
        <w:t>响应人</w:t>
      </w:r>
      <w:r>
        <w:rPr>
          <w:rFonts w:hint="default" w:ascii="Times New Roman" w:hAnsi="Times New Roman" w:eastAsia="仿宋_GB2312" w:cs="Times New Roman"/>
          <w:b w:val="0"/>
          <w:bCs w:val="0"/>
          <w:color w:val="auto"/>
          <w:sz w:val="32"/>
          <w:szCs w:val="32"/>
          <w:highlight w:val="none"/>
        </w:rPr>
        <w:t>公章，因密封不当导致文件破损、缺失，视为无效报价。</w:t>
      </w:r>
      <w:r>
        <w:rPr>
          <w:rFonts w:hint="default" w:ascii="Times New Roman" w:hAnsi="Times New Roman" w:eastAsia="仿宋_GB2312" w:cs="Times New Roman"/>
          <w:b w:val="0"/>
          <w:bCs w:val="0"/>
          <w:color w:val="auto"/>
          <w:sz w:val="32"/>
          <w:szCs w:val="32"/>
          <w:highlight w:val="none"/>
          <w:lang w:eastAsia="zh-CN"/>
        </w:rPr>
        <w:t>响应文件</w:t>
      </w:r>
      <w:r>
        <w:rPr>
          <w:rFonts w:hint="default" w:ascii="Times New Roman" w:hAnsi="Times New Roman" w:eastAsia="仿宋_GB2312" w:cs="Times New Roman"/>
          <w:b w:val="0"/>
          <w:bCs w:val="0"/>
          <w:color w:val="auto"/>
          <w:sz w:val="32"/>
          <w:szCs w:val="32"/>
          <w:highlight w:val="none"/>
        </w:rPr>
        <w:t>必须为盖章原件，公章、私章或签字，不得为彩色/黑白的打印件/复印件。</w:t>
      </w:r>
    </w:p>
    <w:p w14:paraId="55234020">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b/>
          <w:bCs/>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、保证金金额及缴纳方式</w:t>
      </w:r>
    </w:p>
    <w:p w14:paraId="36F663F8">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u w:val="none"/>
        </w:rPr>
        <w:t>履约保证金</w:t>
      </w:r>
    </w:p>
    <w:p w14:paraId="7BB96362">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成交</w:t>
      </w:r>
      <w:r>
        <w:rPr>
          <w:rFonts w:hint="default" w:ascii="Times New Roman" w:hAnsi="Times New Roman" w:eastAsia="仿宋_GB2312" w:cs="Times New Roman"/>
          <w:color w:val="auto"/>
          <w:sz w:val="32"/>
          <w:szCs w:val="32"/>
          <w:highlight w:val="none"/>
          <w:u w:val="none"/>
        </w:rPr>
        <w:t>人与采购人签订合同</w:t>
      </w:r>
      <w:r>
        <w:rPr>
          <w:rFonts w:hint="default" w:ascii="Times New Roman" w:hAnsi="Times New Roman" w:eastAsia="仿宋_GB2312" w:cs="Times New Roman"/>
          <w:color w:val="auto"/>
          <w:sz w:val="32"/>
          <w:szCs w:val="32"/>
          <w:highlight w:val="none"/>
          <w:u w:val="none"/>
          <w:lang w:val="en-US" w:eastAsia="zh-CN"/>
        </w:rPr>
        <w:t>前须</w:t>
      </w:r>
      <w:r>
        <w:rPr>
          <w:rFonts w:hint="default" w:ascii="Times New Roman" w:hAnsi="Times New Roman" w:eastAsia="仿宋_GB2312" w:cs="Times New Roman"/>
          <w:color w:val="auto"/>
          <w:sz w:val="32"/>
          <w:szCs w:val="32"/>
          <w:highlight w:val="none"/>
          <w:u w:val="none"/>
        </w:rPr>
        <w:t>提交履约保证金，履约保证金金额为</w:t>
      </w:r>
      <w:r>
        <w:rPr>
          <w:rFonts w:hint="default" w:ascii="Times New Roman" w:hAnsi="Times New Roman" w:eastAsia="仿宋_GB2312" w:cs="Times New Roman"/>
          <w:color w:val="auto"/>
          <w:sz w:val="32"/>
          <w:szCs w:val="32"/>
          <w:highlight w:val="none"/>
          <w:u w:val="single"/>
          <w:lang w:val="en-US" w:eastAsia="zh-CN"/>
        </w:rPr>
        <w:t>合同成交总金额的10%</w:t>
      </w:r>
      <w:r>
        <w:rPr>
          <w:rFonts w:hint="default" w:ascii="Times New Roman" w:hAnsi="Times New Roman" w:eastAsia="仿宋_GB2312" w:cs="Times New Roman"/>
          <w:color w:val="auto"/>
          <w:sz w:val="32"/>
          <w:szCs w:val="32"/>
          <w:highlight w:val="none"/>
          <w:u w:val="none"/>
        </w:rPr>
        <w:t>。履约保证金采用银行转账方式提交，</w:t>
      </w:r>
      <w:r>
        <w:rPr>
          <w:rFonts w:hint="default" w:ascii="Times New Roman" w:hAnsi="Times New Roman" w:eastAsia="仿宋_GB2312" w:cs="Times New Roman"/>
          <w:color w:val="auto"/>
          <w:sz w:val="32"/>
          <w:szCs w:val="32"/>
          <w:highlight w:val="none"/>
          <w:u w:val="none"/>
          <w:lang w:val="en-US" w:eastAsia="zh-CN"/>
        </w:rPr>
        <w:t>成交</w:t>
      </w:r>
      <w:r>
        <w:rPr>
          <w:rFonts w:hint="default" w:ascii="Times New Roman" w:hAnsi="Times New Roman" w:eastAsia="仿宋_GB2312" w:cs="Times New Roman"/>
          <w:color w:val="auto"/>
          <w:sz w:val="32"/>
          <w:szCs w:val="32"/>
          <w:highlight w:val="none"/>
          <w:u w:val="none"/>
        </w:rPr>
        <w:t>人不能按本</w:t>
      </w:r>
      <w:r>
        <w:rPr>
          <w:rFonts w:hint="default" w:ascii="Times New Roman" w:hAnsi="Times New Roman" w:eastAsia="仿宋_GB2312" w:cs="Times New Roman"/>
          <w:color w:val="auto"/>
          <w:sz w:val="32"/>
          <w:szCs w:val="32"/>
          <w:highlight w:val="none"/>
          <w:u w:val="none"/>
          <w:lang w:val="en-US" w:eastAsia="zh-CN"/>
        </w:rPr>
        <w:t>采购</w:t>
      </w:r>
      <w:r>
        <w:rPr>
          <w:rFonts w:hint="default" w:ascii="Times New Roman" w:hAnsi="Times New Roman" w:eastAsia="仿宋_GB2312" w:cs="Times New Roman"/>
          <w:color w:val="auto"/>
          <w:sz w:val="32"/>
          <w:szCs w:val="32"/>
          <w:highlight w:val="none"/>
          <w:u w:val="none"/>
        </w:rPr>
        <w:t>文件要求提交履约保证金的，采购人将有权取消</w:t>
      </w:r>
      <w:r>
        <w:rPr>
          <w:rFonts w:hint="default" w:ascii="Times New Roman" w:hAnsi="Times New Roman" w:eastAsia="仿宋_GB2312" w:cs="Times New Roman"/>
          <w:color w:val="auto"/>
          <w:sz w:val="32"/>
          <w:szCs w:val="32"/>
          <w:highlight w:val="none"/>
          <w:u w:val="none"/>
          <w:lang w:val="en-US" w:eastAsia="zh-CN"/>
        </w:rPr>
        <w:t>成交</w:t>
      </w:r>
      <w:r>
        <w:rPr>
          <w:rFonts w:hint="default" w:ascii="Times New Roman" w:hAnsi="Times New Roman" w:eastAsia="仿宋_GB2312" w:cs="Times New Roman"/>
          <w:color w:val="auto"/>
          <w:sz w:val="32"/>
          <w:szCs w:val="32"/>
          <w:highlight w:val="none"/>
          <w:u w:val="none"/>
        </w:rPr>
        <w:t>人的</w:t>
      </w:r>
      <w:r>
        <w:rPr>
          <w:rFonts w:hint="default" w:ascii="Times New Roman" w:hAnsi="Times New Roman" w:eastAsia="仿宋_GB2312" w:cs="Times New Roman"/>
          <w:color w:val="auto"/>
          <w:sz w:val="32"/>
          <w:szCs w:val="32"/>
          <w:highlight w:val="none"/>
          <w:u w:val="none"/>
          <w:lang w:val="en-US" w:eastAsia="zh-CN"/>
        </w:rPr>
        <w:t>成交</w:t>
      </w:r>
      <w:r>
        <w:rPr>
          <w:rFonts w:hint="default" w:ascii="Times New Roman" w:hAnsi="Times New Roman" w:eastAsia="仿宋_GB2312" w:cs="Times New Roman"/>
          <w:color w:val="auto"/>
          <w:sz w:val="32"/>
          <w:szCs w:val="32"/>
          <w:highlight w:val="none"/>
          <w:u w:val="none"/>
        </w:rPr>
        <w:t>资格。</w:t>
      </w:r>
    </w:p>
    <w:p w14:paraId="2157DB0A">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履约保证金收款账户信息</w:t>
      </w:r>
    </w:p>
    <w:p w14:paraId="05C74012">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账户名称：东莞市新东湾环保投资有限公司</w:t>
      </w:r>
    </w:p>
    <w:p w14:paraId="150E76AA">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开户银行：招商银行股份有限公司东莞滨海湾新区支行</w:t>
      </w:r>
    </w:p>
    <w:p w14:paraId="45FBEEB9">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银行账号：769910275410988</w:t>
      </w:r>
    </w:p>
    <w:p w14:paraId="1CDA3021">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、开标时间及地址</w:t>
      </w:r>
    </w:p>
    <w:p w14:paraId="122A4365">
      <w:pPr>
        <w:keepNext w:val="0"/>
        <w:keepLines w:val="0"/>
        <w:pageBreakBefore w:val="0"/>
        <w:widowControl w:val="0"/>
        <w:kinsoku/>
        <w:wordWrap/>
        <w:overflowPunct/>
        <w:topLinePunct w:val="0"/>
        <w:autoSpaceDE/>
        <w:autoSpaceDN/>
        <w:bidi w:val="0"/>
        <w:snapToGrid w:val="0"/>
        <w:spacing w:line="286" w:lineRule="auto"/>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开标时间：</w:t>
      </w:r>
      <w:r>
        <w:rPr>
          <w:rFonts w:hint="default" w:ascii="Times New Roman" w:hAnsi="Times New Roman" w:eastAsia="仿宋_GB2312" w:cs="Times New Roman"/>
          <w:b w:val="0"/>
          <w:bCs/>
          <w:color w:val="auto"/>
          <w:sz w:val="32"/>
          <w:szCs w:val="32"/>
          <w:highlight w:val="none"/>
          <w:u w:val="single"/>
        </w:rPr>
        <w:t>20</w:t>
      </w:r>
      <w:r>
        <w:rPr>
          <w:rFonts w:hint="default" w:ascii="Times New Roman" w:hAnsi="Times New Roman" w:eastAsia="仿宋_GB2312" w:cs="Times New Roman"/>
          <w:b w:val="0"/>
          <w:bCs/>
          <w:color w:val="auto"/>
          <w:sz w:val="32"/>
          <w:szCs w:val="32"/>
          <w:highlight w:val="none"/>
          <w:u w:val="single"/>
          <w:lang w:eastAsia="zh-CN"/>
        </w:rPr>
        <w:t>2</w:t>
      </w:r>
      <w:r>
        <w:rPr>
          <w:rFonts w:hint="default" w:ascii="Times New Roman" w:hAnsi="Times New Roman" w:eastAsia="仿宋_GB2312" w:cs="Times New Roman"/>
          <w:b w:val="0"/>
          <w:bCs/>
          <w:color w:val="auto"/>
          <w:sz w:val="32"/>
          <w:szCs w:val="32"/>
          <w:highlight w:val="none"/>
          <w:u w:val="single"/>
          <w:lang w:val="en-US" w:eastAsia="zh-CN"/>
        </w:rPr>
        <w:t>6</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u w:val="single"/>
          <w:lang w:val="en-US" w:eastAsia="zh-CN"/>
        </w:rPr>
        <w:t>3</w:t>
      </w:r>
      <w:r>
        <w:rPr>
          <w:rFonts w:hint="default" w:ascii="Times New Roman" w:hAnsi="Times New Roman" w:eastAsia="仿宋_GB2312" w:cs="Times New Roman"/>
          <w:b w:val="0"/>
          <w:bCs/>
          <w:color w:val="auto"/>
          <w:sz w:val="32"/>
          <w:szCs w:val="32"/>
          <w:highlight w:val="none"/>
        </w:rPr>
        <w:t>月</w:t>
      </w:r>
      <w:r>
        <w:rPr>
          <w:rFonts w:hint="eastAsia" w:eastAsia="仿宋_GB2312" w:cs="Times New Roman"/>
          <w:b w:val="0"/>
          <w:bCs/>
          <w:color w:val="auto"/>
          <w:sz w:val="32"/>
          <w:szCs w:val="32"/>
          <w:highlight w:val="none"/>
          <w:u w:val="single"/>
          <w:lang w:val="en-US" w:eastAsia="zh-CN"/>
        </w:rPr>
        <w:t>31</w:t>
      </w:r>
      <w:r>
        <w:rPr>
          <w:rFonts w:hint="default" w:ascii="Times New Roman" w:hAnsi="Times New Roman" w:eastAsia="仿宋_GB2312" w:cs="Times New Roman"/>
          <w:b w:val="0"/>
          <w:bCs/>
          <w:color w:val="auto"/>
          <w:sz w:val="32"/>
          <w:szCs w:val="32"/>
          <w:highlight w:val="none"/>
        </w:rPr>
        <w:t>日（星期</w:t>
      </w:r>
      <w:r>
        <w:rPr>
          <w:rFonts w:hint="eastAsia" w:eastAsia="仿宋_GB2312" w:cs="Times New Roman"/>
          <w:b w:val="0"/>
          <w:bCs/>
          <w:color w:val="auto"/>
          <w:sz w:val="32"/>
          <w:szCs w:val="32"/>
          <w:highlight w:val="none"/>
          <w:u w:val="single"/>
          <w:lang w:val="en-US" w:eastAsia="zh-CN"/>
        </w:rPr>
        <w:t>二</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u w:val="single"/>
        </w:rPr>
        <w:t>上</w:t>
      </w:r>
      <w:r>
        <w:rPr>
          <w:rFonts w:hint="default" w:ascii="Times New Roman" w:hAnsi="Times New Roman" w:eastAsia="仿宋_GB2312" w:cs="Times New Roman"/>
          <w:b w:val="0"/>
          <w:bCs/>
          <w:color w:val="auto"/>
          <w:sz w:val="32"/>
          <w:szCs w:val="32"/>
          <w:highlight w:val="none"/>
        </w:rPr>
        <w:t>午</w:t>
      </w:r>
      <w:r>
        <w:rPr>
          <w:rFonts w:hint="default" w:ascii="Times New Roman" w:hAnsi="Times New Roman" w:eastAsia="仿宋_GB2312" w:cs="Times New Roman"/>
          <w:b w:val="0"/>
          <w:bCs/>
          <w:color w:val="auto"/>
          <w:sz w:val="32"/>
          <w:szCs w:val="32"/>
          <w:highlight w:val="none"/>
          <w:u w:val="single"/>
          <w:lang w:val="en-US" w:eastAsia="zh-CN"/>
        </w:rPr>
        <w:t>10:30</w:t>
      </w:r>
      <w:r>
        <w:rPr>
          <w:rFonts w:hint="default" w:ascii="Times New Roman" w:hAnsi="Times New Roman" w:eastAsia="仿宋_GB2312" w:cs="Times New Roman"/>
          <w:b w:val="0"/>
          <w:bCs/>
          <w:color w:val="auto"/>
          <w:sz w:val="32"/>
          <w:szCs w:val="32"/>
          <w:highlight w:val="none"/>
        </w:rPr>
        <w:t>。</w:t>
      </w:r>
    </w:p>
    <w:p w14:paraId="70B164E9">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（1）现场递交响应文件</w:t>
      </w:r>
    </w:p>
    <w:p w14:paraId="5750AA64">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响应人须委派法定代表人或授权委托人按时到开标地址提交响应文件并参加开标会议，开标时间后到达的拒收响应文件。</w:t>
      </w:r>
    </w:p>
    <w:p w14:paraId="0E5D2069">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响应人现场递交响应文件地址：东莞滨海湾新区港澳码头项目（新东湾公司项目部），逾期无效。</w:t>
      </w:r>
    </w:p>
    <w:p w14:paraId="622EB459">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（2）邮寄递交响应文件</w:t>
      </w:r>
    </w:p>
    <w:p w14:paraId="5A0A7B01">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响应人必须确保响应文件密封完好，在开标截止时间前一日送达采购人处，须使用顺丰速运提前寄送（运费自理，采购人拒收到付件），因邮寄造成响应文件破损无效或文件丢失的责任由响应人自负，因快递派件人员无工作证等原因</w:t>
      </w:r>
    </w:p>
    <w:p w14:paraId="427ACE1F">
      <w:pPr>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br w:type="page"/>
      </w:r>
    </w:p>
    <w:p w14:paraId="24614B21">
      <w:pPr>
        <w:keepNext w:val="0"/>
        <w:keepLines w:val="0"/>
        <w:pageBreakBefore w:val="0"/>
        <w:widowControl w:val="0"/>
        <w:kinsoku/>
        <w:wordWrap/>
        <w:overflowPunct/>
        <w:topLinePunct w:val="0"/>
        <w:autoSpaceDE/>
        <w:autoSpaceDN/>
        <w:bidi w:val="0"/>
        <w:adjustRightInd w:val="0"/>
        <w:snapToGrid w:val="0"/>
        <w:spacing w:line="286"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（如顺丰即日达）造成快递派件问题的责任由响应人自负，开标时间后送达的响应文件无效。</w:t>
      </w:r>
    </w:p>
    <w:p w14:paraId="6FB70852">
      <w:pPr>
        <w:keepNext w:val="0"/>
        <w:keepLines w:val="0"/>
        <w:pageBreakBefore w:val="0"/>
        <w:kinsoku/>
        <w:wordWrap/>
        <w:overflowPunct/>
        <w:topLinePunct w:val="0"/>
        <w:bidi w:val="0"/>
        <w:adjustRightInd w:val="0"/>
        <w:snapToGrid w:val="0"/>
        <w:spacing w:line="300"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邮寄递交报价收件信息：</w:t>
      </w:r>
    </w:p>
    <w:p w14:paraId="4B17064C">
      <w:pPr>
        <w:keepNext w:val="0"/>
        <w:keepLines w:val="0"/>
        <w:pageBreakBefore w:val="0"/>
        <w:kinsoku/>
        <w:wordWrap/>
        <w:overflowPunct/>
        <w:topLinePunct w:val="0"/>
        <w:bidi w:val="0"/>
        <w:adjustRightInd w:val="0"/>
        <w:snapToGrid w:val="0"/>
        <w:spacing w:line="300"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收件地址：东莞滨海湾新区港澳码头项目（新东湾公司项目部）</w:t>
      </w:r>
    </w:p>
    <w:p w14:paraId="1A9E73F9">
      <w:pPr>
        <w:keepNext w:val="0"/>
        <w:keepLines w:val="0"/>
        <w:pageBreakBefore w:val="0"/>
        <w:kinsoku/>
        <w:wordWrap/>
        <w:overflowPunct/>
        <w:topLinePunct w:val="0"/>
        <w:bidi w:val="0"/>
        <w:adjustRightInd w:val="0"/>
        <w:snapToGrid w:val="0"/>
        <w:spacing w:line="300" w:lineRule="auto"/>
        <w:ind w:firstLine="640" w:firstLineChars="200"/>
        <w:textAlignment w:val="auto"/>
        <w:outlineLvl w:val="1"/>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联系人：邓小姐</w:t>
      </w:r>
    </w:p>
    <w:p w14:paraId="68CBEFF0">
      <w:pPr>
        <w:keepNext w:val="0"/>
        <w:keepLines w:val="0"/>
        <w:pageBreakBefore w:val="0"/>
        <w:kinsoku/>
        <w:wordWrap/>
        <w:overflowPunct/>
        <w:topLinePunct w:val="0"/>
        <w:bidi w:val="0"/>
        <w:adjustRightInd w:val="0"/>
        <w:snapToGrid w:val="0"/>
        <w:spacing w:line="300" w:lineRule="auto"/>
        <w:ind w:firstLine="640" w:firstLineChars="200"/>
        <w:textAlignment w:val="auto"/>
        <w:outlineLvl w:val="1"/>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联系电话：13431105255</w:t>
      </w:r>
    </w:p>
    <w:p w14:paraId="519E4AE2">
      <w:pPr>
        <w:keepNext w:val="0"/>
        <w:keepLines w:val="0"/>
        <w:pageBreakBefore w:val="0"/>
        <w:kinsoku/>
        <w:wordWrap/>
        <w:overflowPunct/>
        <w:topLinePunct w:val="0"/>
        <w:bidi w:val="0"/>
        <w:adjustRightInd w:val="0"/>
        <w:snapToGrid w:val="0"/>
        <w:spacing w:line="30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、注意事项</w:t>
      </w:r>
    </w:p>
    <w:p w14:paraId="371E2D53">
      <w:pPr>
        <w:keepNext w:val="0"/>
        <w:keepLines w:val="0"/>
        <w:pageBreakBefore w:val="0"/>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bookmarkStart w:id="0" w:name="_Hlk517879660"/>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u w:val="none"/>
        </w:rPr>
        <w:t>若响应人未按规定时间</w:t>
      </w:r>
      <w:r>
        <w:rPr>
          <w:rFonts w:hint="default" w:ascii="Times New Roman" w:hAnsi="Times New Roman" w:eastAsia="仿宋_GB2312" w:cs="Times New Roman"/>
          <w:color w:val="000000"/>
          <w:sz w:val="32"/>
          <w:szCs w:val="32"/>
          <w:highlight w:val="none"/>
          <w:u w:val="none"/>
          <w:lang w:val="en-US" w:eastAsia="zh-CN"/>
        </w:rPr>
        <w:t>进行响应的</w:t>
      </w:r>
      <w:r>
        <w:rPr>
          <w:rFonts w:hint="default" w:ascii="Times New Roman" w:hAnsi="Times New Roman" w:eastAsia="仿宋_GB2312" w:cs="Times New Roman"/>
          <w:color w:val="auto"/>
          <w:sz w:val="32"/>
          <w:szCs w:val="32"/>
          <w:highlight w:val="none"/>
          <w:u w:val="none"/>
        </w:rPr>
        <w:t>视为放弃投标资格。</w:t>
      </w:r>
    </w:p>
    <w:p w14:paraId="56F3B248">
      <w:pPr>
        <w:keepNext w:val="0"/>
        <w:keepLines w:val="0"/>
        <w:pageBreakBefore w:val="0"/>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2、采购人向响应人提供的有关资料和数据，是采购人现有的能使响应人利用的资料，采购人对响应人由此而做出的推论、理解和结论概不负责。</w:t>
      </w:r>
    </w:p>
    <w:p w14:paraId="26B47E81">
      <w:pPr>
        <w:keepNext w:val="0"/>
        <w:keepLines w:val="0"/>
        <w:pageBreakBefore w:val="0"/>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3、本项目执行过程中将遵循国家、省、市有关</w:t>
      </w:r>
      <w:r>
        <w:rPr>
          <w:rFonts w:hint="default" w:ascii="Times New Roman" w:hAnsi="Times New Roman" w:eastAsia="仿宋_GB2312" w:cs="Times New Roman"/>
          <w:color w:val="auto"/>
          <w:sz w:val="32"/>
          <w:szCs w:val="32"/>
          <w:highlight w:val="none"/>
          <w:lang w:eastAsia="zh-CN"/>
        </w:rPr>
        <w:t>法律法规</w:t>
      </w:r>
      <w:r>
        <w:rPr>
          <w:rFonts w:hint="default" w:ascii="Times New Roman" w:hAnsi="Times New Roman" w:eastAsia="仿宋_GB2312" w:cs="Times New Roman"/>
          <w:color w:val="auto"/>
          <w:sz w:val="32"/>
          <w:szCs w:val="32"/>
          <w:highlight w:val="none"/>
        </w:rPr>
        <w:t>、标准、技术规范和规范性文件的最新规定。</w:t>
      </w:r>
      <w:bookmarkEnd w:id="0"/>
    </w:p>
    <w:p w14:paraId="186E1241">
      <w:pPr>
        <w:keepNext w:val="0"/>
        <w:keepLines w:val="0"/>
        <w:pageBreakBefore w:val="0"/>
        <w:widowControl/>
        <w:kinsoku/>
        <w:wordWrap/>
        <w:overflowPunct/>
        <w:topLinePunct w:val="0"/>
        <w:bidi w:val="0"/>
        <w:snapToGrid w:val="0"/>
        <w:spacing w:line="300" w:lineRule="auto"/>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4、成交</w:t>
      </w:r>
      <w:r>
        <w:rPr>
          <w:rFonts w:hint="default"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rPr>
        <w:t>对采购文件中技术条款作出的负偏离，采购人如不接受，可要求成交</w:t>
      </w:r>
      <w:r>
        <w:rPr>
          <w:rFonts w:hint="default"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rPr>
        <w:t>以采购文件的要求为准，如成交</w:t>
      </w:r>
      <w:r>
        <w:rPr>
          <w:rFonts w:hint="default"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rPr>
        <w:t>拒绝的，采购人有权取消其成交资格或取消合同。采购人不作任何补偿。</w:t>
      </w:r>
    </w:p>
    <w:p w14:paraId="15138899">
      <w:pPr>
        <w:pStyle w:val="18"/>
        <w:keepNext w:val="0"/>
        <w:keepLines w:val="0"/>
        <w:pageBreakBefore w:val="0"/>
        <w:kinsoku/>
        <w:wordWrap/>
        <w:overflowPunct/>
        <w:topLinePunct w:val="0"/>
        <w:bidi w:val="0"/>
        <w:snapToGrid w:val="0"/>
        <w:spacing w:before="0" w:beforeAutospacing="0" w:after="0" w:afterAutospacing="0" w:line="300" w:lineRule="auto"/>
        <w:ind w:left="45" w:right="45" w:firstLine="645"/>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kern w:val="2"/>
          <w:sz w:val="32"/>
          <w:szCs w:val="32"/>
          <w:highlight w:val="none"/>
        </w:rPr>
        <w:t>本项目仅可提交一个报价方案，提交两个或以上报价方案的响应人视为无效</w:t>
      </w:r>
      <w:r>
        <w:rPr>
          <w:rFonts w:hint="default" w:ascii="Times New Roman" w:hAnsi="Times New Roman" w:eastAsia="仿宋_GB2312" w:cs="Times New Roman"/>
          <w:color w:val="auto"/>
          <w:kern w:val="2"/>
          <w:sz w:val="32"/>
          <w:szCs w:val="32"/>
          <w:highlight w:val="none"/>
          <w:lang w:val="en-US" w:eastAsia="zh-CN"/>
        </w:rPr>
        <w:t>响应</w:t>
      </w:r>
      <w:r>
        <w:rPr>
          <w:rFonts w:hint="default" w:ascii="Times New Roman" w:hAnsi="Times New Roman" w:eastAsia="仿宋_GB2312" w:cs="Times New Roman"/>
          <w:color w:val="auto"/>
          <w:kern w:val="2"/>
          <w:sz w:val="32"/>
          <w:szCs w:val="32"/>
          <w:highlight w:val="none"/>
        </w:rPr>
        <w:t>。</w:t>
      </w:r>
    </w:p>
    <w:p w14:paraId="664664E7">
      <w:pPr>
        <w:pStyle w:val="18"/>
        <w:keepNext w:val="0"/>
        <w:keepLines w:val="0"/>
        <w:pageBreakBefore w:val="0"/>
        <w:kinsoku/>
        <w:wordWrap/>
        <w:overflowPunct/>
        <w:topLinePunct w:val="0"/>
        <w:bidi w:val="0"/>
        <w:snapToGrid w:val="0"/>
        <w:spacing w:before="0" w:beforeAutospacing="0" w:after="0" w:afterAutospacing="0" w:line="300" w:lineRule="auto"/>
        <w:ind w:left="45" w:right="45" w:firstLine="645"/>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6、本项目不接受响应人其他附加条件。</w:t>
      </w:r>
    </w:p>
    <w:p w14:paraId="7771B2BB">
      <w:pPr>
        <w:pStyle w:val="18"/>
        <w:keepNext w:val="0"/>
        <w:keepLines w:val="0"/>
        <w:pageBreakBefore w:val="0"/>
        <w:kinsoku/>
        <w:wordWrap/>
        <w:overflowPunct/>
        <w:topLinePunct w:val="0"/>
        <w:bidi w:val="0"/>
        <w:snapToGrid w:val="0"/>
        <w:spacing w:before="0" w:beforeAutospacing="0" w:after="0" w:afterAutospacing="0" w:line="300" w:lineRule="auto"/>
        <w:ind w:left="45" w:right="45" w:firstLine="645"/>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7、有下列情形之一的，</w:t>
      </w:r>
      <w:r>
        <w:rPr>
          <w:rFonts w:hint="default" w:ascii="Times New Roman" w:hAnsi="Times New Roman" w:eastAsia="仿宋_GB2312" w:cs="Times New Roman"/>
          <w:color w:val="auto"/>
          <w:kern w:val="2"/>
          <w:sz w:val="32"/>
          <w:szCs w:val="32"/>
          <w:highlight w:val="none"/>
          <w:lang w:eastAsia="zh-CN"/>
        </w:rPr>
        <w:t>响应保证金</w:t>
      </w:r>
      <w:r>
        <w:rPr>
          <w:rFonts w:hint="default" w:ascii="Times New Roman" w:hAnsi="Times New Roman" w:eastAsia="仿宋_GB2312" w:cs="Times New Roman"/>
          <w:color w:val="auto"/>
          <w:kern w:val="2"/>
          <w:sz w:val="32"/>
          <w:szCs w:val="32"/>
          <w:highlight w:val="none"/>
        </w:rPr>
        <w:t>将被没收，并纳入采购人供应商黑名单：</w:t>
      </w:r>
    </w:p>
    <w:p w14:paraId="690B49BF">
      <w:pPr>
        <w:pStyle w:val="18"/>
        <w:keepNext w:val="0"/>
        <w:keepLines w:val="0"/>
        <w:pageBreakBefore w:val="0"/>
        <w:kinsoku/>
        <w:wordWrap/>
        <w:overflowPunct/>
        <w:topLinePunct w:val="0"/>
        <w:bidi w:val="0"/>
        <w:snapToGrid w:val="0"/>
        <w:spacing w:before="0" w:beforeAutospacing="0" w:after="0" w:afterAutospacing="0" w:line="300" w:lineRule="auto"/>
        <w:ind w:left="45" w:right="45" w:firstLine="645"/>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（1）中标后无正当理由放弃中标或不与采购人签订合同。</w:t>
      </w:r>
    </w:p>
    <w:p w14:paraId="4750DBE6">
      <w:pPr>
        <w:pStyle w:val="18"/>
        <w:keepNext w:val="0"/>
        <w:keepLines w:val="0"/>
        <w:pageBreakBefore w:val="0"/>
        <w:kinsoku/>
        <w:wordWrap/>
        <w:overflowPunct/>
        <w:topLinePunct w:val="0"/>
        <w:bidi w:val="0"/>
        <w:snapToGrid w:val="0"/>
        <w:spacing w:before="0" w:beforeAutospacing="0" w:after="0" w:afterAutospacing="0" w:line="300" w:lineRule="auto"/>
        <w:ind w:left="45" w:right="45" w:firstLine="645"/>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rPr>
        <w:t>（2）成交人将本项目转让给他人，或者在</w:t>
      </w:r>
      <w:r>
        <w:rPr>
          <w:rFonts w:hint="default" w:ascii="Times New Roman" w:hAnsi="Times New Roman" w:eastAsia="仿宋_GB2312" w:cs="Times New Roman"/>
          <w:color w:val="auto"/>
          <w:kern w:val="2"/>
          <w:sz w:val="32"/>
          <w:szCs w:val="32"/>
          <w:highlight w:val="none"/>
          <w:lang w:eastAsia="zh-CN"/>
        </w:rPr>
        <w:t>响应文件</w:t>
      </w:r>
      <w:r>
        <w:rPr>
          <w:rFonts w:hint="default" w:ascii="Times New Roman" w:hAnsi="Times New Roman" w:eastAsia="仿宋_GB2312" w:cs="Times New Roman"/>
          <w:color w:val="auto"/>
          <w:kern w:val="2"/>
          <w:sz w:val="32"/>
          <w:szCs w:val="32"/>
          <w:highlight w:val="none"/>
        </w:rPr>
        <w:t>中未说明，且未经采购人同意，将中标项目分包给他人，采购人可没收其</w:t>
      </w:r>
      <w:r>
        <w:rPr>
          <w:rFonts w:hint="default" w:ascii="Times New Roman" w:hAnsi="Times New Roman" w:eastAsia="仿宋_GB2312" w:cs="Times New Roman"/>
          <w:color w:val="auto"/>
          <w:kern w:val="2"/>
          <w:sz w:val="32"/>
          <w:szCs w:val="32"/>
          <w:highlight w:val="none"/>
          <w:lang w:eastAsia="zh-CN"/>
        </w:rPr>
        <w:t>响应保证金</w:t>
      </w:r>
      <w:r>
        <w:rPr>
          <w:rFonts w:hint="default" w:ascii="Times New Roman" w:hAnsi="Times New Roman" w:eastAsia="仿宋_GB2312" w:cs="Times New Roman"/>
          <w:color w:val="auto"/>
          <w:kern w:val="2"/>
          <w:sz w:val="32"/>
          <w:szCs w:val="32"/>
          <w:highlight w:val="none"/>
        </w:rPr>
        <w:t>。</w:t>
      </w:r>
    </w:p>
    <w:p w14:paraId="78706F98">
      <w:pPr>
        <w:keepNext w:val="0"/>
        <w:keepLines w:val="0"/>
        <w:pageBreakBefore w:val="0"/>
        <w:widowControl/>
        <w:kinsoku/>
        <w:wordWrap/>
        <w:overflowPunct/>
        <w:topLinePunct w:val="0"/>
        <w:bidi w:val="0"/>
        <w:snapToGrid w:val="0"/>
        <w:spacing w:line="300" w:lineRule="auto"/>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人提供虚假</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文件或虚假补充文件。</w:t>
      </w:r>
    </w:p>
    <w:p w14:paraId="63A7C74F">
      <w:pPr>
        <w:keepNext w:val="0"/>
        <w:keepLines w:val="0"/>
        <w:pageBreakBefore w:val="0"/>
        <w:widowControl/>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8、有下列情形之一的，视为</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人串通询价，其响应无效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并将被纳入采购人供应商黑名单</w:t>
      </w:r>
      <w:r>
        <w:rPr>
          <w:rFonts w:hint="default" w:ascii="Times New Roman" w:hAnsi="Times New Roman" w:eastAsia="仿宋_GB2312" w:cs="Times New Roman"/>
          <w:color w:val="auto"/>
          <w:sz w:val="32"/>
          <w:szCs w:val="32"/>
          <w:highlight w:val="none"/>
        </w:rPr>
        <w:t>：</w:t>
      </w:r>
    </w:p>
    <w:p w14:paraId="7C8D5182">
      <w:pPr>
        <w:keepNext w:val="0"/>
        <w:keepLines w:val="0"/>
        <w:pageBreakBefore w:val="0"/>
        <w:widowControl/>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（1）不同</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人的响应文件由同一单位或者个人编制；</w:t>
      </w:r>
    </w:p>
    <w:p w14:paraId="120814F3">
      <w:pPr>
        <w:keepNext w:val="0"/>
        <w:keepLines w:val="0"/>
        <w:pageBreakBefore w:val="0"/>
        <w:widowControl/>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（2）不同</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人委托同一单位或者个人办理响应事宜；</w:t>
      </w:r>
    </w:p>
    <w:p w14:paraId="0E6355BE">
      <w:pPr>
        <w:keepNext w:val="0"/>
        <w:keepLines w:val="0"/>
        <w:pageBreakBefore w:val="0"/>
        <w:widowControl/>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（3）不同</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人的响应文件载明的项目管理成员或者联系人员为同一人；</w:t>
      </w:r>
    </w:p>
    <w:p w14:paraId="24842D4A">
      <w:pPr>
        <w:keepNext w:val="0"/>
        <w:keepLines w:val="0"/>
        <w:pageBreakBefore w:val="0"/>
        <w:widowControl/>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（4）不同</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人的响应文件异常一致或者响应报价呈规律性差异；</w:t>
      </w:r>
    </w:p>
    <w:p w14:paraId="2AAA3C06">
      <w:pPr>
        <w:keepNext w:val="0"/>
        <w:keepLines w:val="0"/>
        <w:pageBreakBefore w:val="0"/>
        <w:widowControl/>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（5）不同</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人的响应文件相互混装；</w:t>
      </w:r>
    </w:p>
    <w:p w14:paraId="2C15A22A">
      <w:pPr>
        <w:keepNext w:val="0"/>
        <w:keepLines w:val="0"/>
        <w:pageBreakBefore w:val="0"/>
        <w:widowControl/>
        <w:kinsoku/>
        <w:wordWrap/>
        <w:overflowPunct/>
        <w:topLinePunct w:val="0"/>
        <w:bidi w:val="0"/>
        <w:snapToGrid w:val="0"/>
        <w:spacing w:line="30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（6）不同</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人的</w:t>
      </w:r>
      <w:r>
        <w:rPr>
          <w:rFonts w:hint="default" w:ascii="Times New Roman" w:hAnsi="Times New Roman" w:eastAsia="仿宋_GB2312" w:cs="Times New Roman"/>
          <w:color w:val="auto"/>
          <w:sz w:val="32"/>
          <w:szCs w:val="32"/>
          <w:highlight w:val="none"/>
          <w:lang w:val="en-US" w:eastAsia="zh-CN"/>
        </w:rPr>
        <w:t>响应保证金</w:t>
      </w:r>
      <w:r>
        <w:rPr>
          <w:rFonts w:hint="default" w:ascii="Times New Roman" w:hAnsi="Times New Roman" w:eastAsia="仿宋_GB2312" w:cs="Times New Roman"/>
          <w:color w:val="auto"/>
          <w:sz w:val="32"/>
          <w:szCs w:val="32"/>
          <w:highlight w:val="none"/>
        </w:rPr>
        <w:t>从同一单位或者个人</w:t>
      </w:r>
      <w:bookmarkStart w:id="7" w:name="_GoBack"/>
      <w:bookmarkEnd w:id="7"/>
      <w:r>
        <w:rPr>
          <w:rFonts w:hint="default" w:ascii="Times New Roman" w:hAnsi="Times New Roman" w:eastAsia="仿宋_GB2312" w:cs="Times New Roman"/>
          <w:color w:val="auto"/>
          <w:sz w:val="32"/>
          <w:szCs w:val="32"/>
          <w:highlight w:val="none"/>
        </w:rPr>
        <w:t>的账户转出。</w:t>
      </w:r>
    </w:p>
    <w:p w14:paraId="40386066">
      <w:pPr>
        <w:pStyle w:val="27"/>
        <w:keepNext w:val="0"/>
        <w:keepLines w:val="0"/>
        <w:pageBreakBefore w:val="0"/>
        <w:kinsoku/>
        <w:wordWrap/>
        <w:overflowPunct/>
        <w:topLinePunct w:val="0"/>
        <w:bidi w:val="0"/>
        <w:snapToGrid w:val="0"/>
        <w:spacing w:line="300" w:lineRule="auto"/>
        <w:textAlignment w:val="auto"/>
        <w:rPr>
          <w:rFonts w:hint="default" w:ascii="Times New Roman" w:hAnsi="Times New Roman" w:cs="Times New Roman"/>
          <w:color w:val="auto"/>
          <w:highlight w:val="none"/>
        </w:rPr>
      </w:pPr>
    </w:p>
    <w:p w14:paraId="32A0E854">
      <w:pPr>
        <w:keepNext w:val="0"/>
        <w:keepLines w:val="0"/>
        <w:pageBreakBefore w:val="0"/>
        <w:kinsoku/>
        <w:wordWrap/>
        <w:overflowPunct/>
        <w:topLinePunct w:val="0"/>
        <w:bidi w:val="0"/>
        <w:snapToGrid w:val="0"/>
        <w:spacing w:line="300" w:lineRule="auto"/>
        <w:ind w:firstLine="640" w:firstLineChars="200"/>
        <w:jc w:val="righ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东莞市新东湾环保投资有限公司</w:t>
      </w:r>
    </w:p>
    <w:p w14:paraId="0F4EA706">
      <w:pPr>
        <w:keepNext w:val="0"/>
        <w:keepLines w:val="0"/>
        <w:pageBreakBefore w:val="0"/>
        <w:kinsoku/>
        <w:wordWrap/>
        <w:overflowPunct/>
        <w:topLinePunct w:val="0"/>
        <w:bidi w:val="0"/>
        <w:snapToGrid w:val="0"/>
        <w:spacing w:line="300" w:lineRule="auto"/>
        <w:ind w:firstLine="640" w:firstLineChars="20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none"/>
          <w:lang w:val="en-US" w:eastAsia="zh-CN"/>
        </w:rPr>
        <w:t>2026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日</w:t>
      </w:r>
    </w:p>
    <w:p w14:paraId="20512E12">
      <w:pPr>
        <w:widowControl/>
        <w:spacing w:line="600" w:lineRule="exact"/>
        <w:ind w:firstLine="640" w:firstLineChars="200"/>
        <w:jc w:val="left"/>
        <w:rPr>
          <w:rFonts w:hint="default" w:ascii="Times New Roman" w:hAnsi="Times New Roman" w:eastAsia="仿宋_GB2312" w:cs="Times New Roman"/>
          <w:color w:val="auto"/>
          <w:sz w:val="32"/>
          <w:szCs w:val="32"/>
          <w:highlight w:val="none"/>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43AC73C2">
      <w:pPr>
        <w:pStyle w:val="41"/>
        <w:ind w:firstLine="0" w:firstLineChars="0"/>
        <w:jc w:val="left"/>
        <w:outlineLvl w:val="1"/>
        <w:rPr>
          <w:rFonts w:hint="default" w:ascii="Times New Roman" w:hAnsi="Times New Roman" w:eastAsia="黑体" w:cs="Times New Roman"/>
          <w:color w:val="auto"/>
          <w:sz w:val="28"/>
          <w:szCs w:val="44"/>
          <w:highlight w:val="none"/>
        </w:rPr>
      </w:pPr>
      <w:r>
        <w:rPr>
          <w:rFonts w:hint="default" w:ascii="Times New Roman" w:hAnsi="Times New Roman" w:eastAsia="黑体" w:cs="Times New Roman"/>
          <w:color w:val="auto"/>
          <w:sz w:val="28"/>
          <w:szCs w:val="44"/>
          <w:highlight w:val="none"/>
        </w:rPr>
        <w:t>附件一 响应须知</w:t>
      </w:r>
    </w:p>
    <w:p w14:paraId="5FA07CE8">
      <w:pPr>
        <w:jc w:val="center"/>
        <w:rPr>
          <w:rFonts w:hint="default" w:ascii="Times New Roman" w:hAnsi="Times New Roman" w:eastAsia="华文中宋" w:cs="Times New Roman"/>
          <w:color w:val="auto"/>
          <w:sz w:val="44"/>
          <w:szCs w:val="44"/>
          <w:highlight w:val="none"/>
        </w:rPr>
      </w:pPr>
      <w:r>
        <w:rPr>
          <w:rFonts w:hint="default" w:ascii="Times New Roman" w:hAnsi="Times New Roman" w:eastAsia="华文中宋" w:cs="Times New Roman"/>
          <w:color w:val="auto"/>
          <w:sz w:val="44"/>
          <w:szCs w:val="44"/>
          <w:highlight w:val="none"/>
        </w:rPr>
        <w:t>响应须知</w:t>
      </w:r>
    </w:p>
    <w:tbl>
      <w:tblPr>
        <w:tblStyle w:val="21"/>
        <w:tblW w:w="90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278"/>
        <w:gridCol w:w="5950"/>
      </w:tblGrid>
      <w:tr w14:paraId="030830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blHeader/>
          <w:jc w:val="center"/>
        </w:trPr>
        <w:tc>
          <w:tcPr>
            <w:tcW w:w="871" w:type="dxa"/>
            <w:tcBorders>
              <w:top w:val="double" w:color="auto" w:sz="4" w:space="0"/>
            </w:tcBorders>
            <w:vAlign w:val="center"/>
          </w:tcPr>
          <w:p w14:paraId="3B73CDE1">
            <w:pPr>
              <w:pStyle w:val="20"/>
              <w:spacing w:after="0" w:line="240" w:lineRule="auto"/>
              <w:ind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项号</w:t>
            </w:r>
          </w:p>
        </w:tc>
        <w:tc>
          <w:tcPr>
            <w:tcW w:w="2278" w:type="dxa"/>
            <w:tcBorders>
              <w:top w:val="double" w:color="auto" w:sz="4" w:space="0"/>
            </w:tcBorders>
            <w:vAlign w:val="center"/>
          </w:tcPr>
          <w:p w14:paraId="31B169CA">
            <w:pPr>
              <w:pStyle w:val="20"/>
              <w:spacing w:after="0" w:line="240" w:lineRule="auto"/>
              <w:ind w:firstLine="32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内容</w:t>
            </w:r>
          </w:p>
        </w:tc>
        <w:tc>
          <w:tcPr>
            <w:tcW w:w="5950" w:type="dxa"/>
            <w:tcBorders>
              <w:top w:val="double" w:color="auto" w:sz="4" w:space="0"/>
            </w:tcBorders>
            <w:vAlign w:val="center"/>
          </w:tcPr>
          <w:p w14:paraId="064C0AE0">
            <w:pPr>
              <w:pStyle w:val="20"/>
              <w:spacing w:after="0" w:line="240" w:lineRule="auto"/>
              <w:ind w:firstLine="32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说明与要求</w:t>
            </w:r>
          </w:p>
        </w:tc>
      </w:tr>
      <w:tr w14:paraId="255344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71" w:type="dxa"/>
            <w:vAlign w:val="center"/>
          </w:tcPr>
          <w:p w14:paraId="3B93A1F5">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278" w:type="dxa"/>
            <w:vAlign w:val="center"/>
          </w:tcPr>
          <w:p w14:paraId="47264245">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项目名称</w:t>
            </w:r>
          </w:p>
        </w:tc>
        <w:tc>
          <w:tcPr>
            <w:tcW w:w="5950" w:type="dxa"/>
            <w:vAlign w:val="center"/>
          </w:tcPr>
          <w:p w14:paraId="21A611D5">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u w:val="single"/>
                <w:lang w:val="en-US" w:eastAsia="zh-CN"/>
              </w:rPr>
              <w:t>新东湾公司2026年度环境监测服务项目</w:t>
            </w:r>
          </w:p>
        </w:tc>
      </w:tr>
      <w:tr w14:paraId="56CB5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71" w:type="dxa"/>
            <w:vAlign w:val="center"/>
          </w:tcPr>
          <w:p w14:paraId="73674699">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278" w:type="dxa"/>
            <w:vAlign w:val="center"/>
          </w:tcPr>
          <w:p w14:paraId="6D370B44">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建设地点</w:t>
            </w:r>
          </w:p>
        </w:tc>
        <w:tc>
          <w:tcPr>
            <w:tcW w:w="5950" w:type="dxa"/>
            <w:vAlign w:val="center"/>
          </w:tcPr>
          <w:p w14:paraId="32201C5D">
            <w:pPr>
              <w:spacing w:line="240" w:lineRule="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详见《采购文件》</w:t>
            </w:r>
          </w:p>
        </w:tc>
      </w:tr>
      <w:tr w14:paraId="13C90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71" w:type="dxa"/>
            <w:vAlign w:val="center"/>
          </w:tcPr>
          <w:p w14:paraId="4DD0A2D3">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2278" w:type="dxa"/>
            <w:vAlign w:val="center"/>
          </w:tcPr>
          <w:p w14:paraId="3443FF3C">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项目性质</w:t>
            </w:r>
          </w:p>
        </w:tc>
        <w:tc>
          <w:tcPr>
            <w:tcW w:w="5950" w:type="dxa"/>
            <w:vAlign w:val="center"/>
          </w:tcPr>
          <w:p w14:paraId="3FFB2791">
            <w:pPr>
              <w:spacing w:line="240" w:lineRule="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服务类</w:t>
            </w:r>
          </w:p>
        </w:tc>
      </w:tr>
      <w:tr w14:paraId="5F2DF6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71" w:type="dxa"/>
            <w:vAlign w:val="center"/>
          </w:tcPr>
          <w:p w14:paraId="7C57702E">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2278" w:type="dxa"/>
            <w:vAlign w:val="center"/>
          </w:tcPr>
          <w:p w14:paraId="74603EE3">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发包要求</w:t>
            </w:r>
          </w:p>
        </w:tc>
        <w:tc>
          <w:tcPr>
            <w:tcW w:w="5950" w:type="dxa"/>
            <w:vAlign w:val="center"/>
          </w:tcPr>
          <w:p w14:paraId="47147286">
            <w:pPr>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详见《采购文件》</w:t>
            </w:r>
          </w:p>
        </w:tc>
      </w:tr>
      <w:tr w14:paraId="176BBF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71" w:type="dxa"/>
            <w:vAlign w:val="center"/>
          </w:tcPr>
          <w:p w14:paraId="3A0935BF">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2278" w:type="dxa"/>
            <w:vAlign w:val="center"/>
          </w:tcPr>
          <w:p w14:paraId="1FC4BFCE">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质量标准</w:t>
            </w:r>
          </w:p>
        </w:tc>
        <w:tc>
          <w:tcPr>
            <w:tcW w:w="5950" w:type="dxa"/>
            <w:vAlign w:val="center"/>
          </w:tcPr>
          <w:p w14:paraId="74A93A32">
            <w:pPr>
              <w:spacing w:line="240" w:lineRule="auto"/>
              <w:jc w:val="left"/>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详见《采购文件》</w:t>
            </w:r>
          </w:p>
        </w:tc>
      </w:tr>
      <w:tr w14:paraId="6636F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71" w:type="dxa"/>
            <w:vAlign w:val="center"/>
          </w:tcPr>
          <w:p w14:paraId="40BC66C7">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w:t>
            </w:r>
          </w:p>
        </w:tc>
        <w:tc>
          <w:tcPr>
            <w:tcW w:w="2278" w:type="dxa"/>
            <w:vAlign w:val="center"/>
          </w:tcPr>
          <w:p w14:paraId="66007A08">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工期要求</w:t>
            </w:r>
          </w:p>
        </w:tc>
        <w:tc>
          <w:tcPr>
            <w:tcW w:w="5950" w:type="dxa"/>
            <w:vAlign w:val="center"/>
          </w:tcPr>
          <w:p w14:paraId="15365A71">
            <w:pPr>
              <w:spacing w:line="240"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详见《采购文件》</w:t>
            </w:r>
          </w:p>
        </w:tc>
      </w:tr>
      <w:tr w14:paraId="358BDF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71" w:type="dxa"/>
            <w:vAlign w:val="center"/>
          </w:tcPr>
          <w:p w14:paraId="5C0B0C35">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w:t>
            </w:r>
          </w:p>
        </w:tc>
        <w:tc>
          <w:tcPr>
            <w:tcW w:w="2278" w:type="dxa"/>
            <w:vAlign w:val="center"/>
          </w:tcPr>
          <w:p w14:paraId="524067FC">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单位资质要求</w:t>
            </w:r>
          </w:p>
        </w:tc>
        <w:tc>
          <w:tcPr>
            <w:tcW w:w="5950" w:type="dxa"/>
            <w:vAlign w:val="center"/>
          </w:tcPr>
          <w:p w14:paraId="078D8237">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详见《采购文件》</w:t>
            </w:r>
          </w:p>
        </w:tc>
      </w:tr>
      <w:tr w14:paraId="5C0AAD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71" w:type="dxa"/>
            <w:vAlign w:val="center"/>
          </w:tcPr>
          <w:p w14:paraId="75F207A8">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w:t>
            </w:r>
          </w:p>
        </w:tc>
        <w:tc>
          <w:tcPr>
            <w:tcW w:w="2278" w:type="dxa"/>
          </w:tcPr>
          <w:p w14:paraId="696891EA">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询价保证金金额及缴纳方式</w:t>
            </w:r>
          </w:p>
        </w:tc>
        <w:tc>
          <w:tcPr>
            <w:tcW w:w="5950" w:type="dxa"/>
            <w:vAlign w:val="center"/>
          </w:tcPr>
          <w:p w14:paraId="4E666EC2">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详见《采购文件》</w:t>
            </w:r>
          </w:p>
        </w:tc>
      </w:tr>
      <w:tr w14:paraId="48FBE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71" w:type="dxa"/>
            <w:vAlign w:val="center"/>
          </w:tcPr>
          <w:p w14:paraId="31F82ED7">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9</w:t>
            </w:r>
          </w:p>
        </w:tc>
        <w:tc>
          <w:tcPr>
            <w:tcW w:w="2278" w:type="dxa"/>
          </w:tcPr>
          <w:p w14:paraId="428A4DCE">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询价有效期</w:t>
            </w:r>
          </w:p>
        </w:tc>
        <w:tc>
          <w:tcPr>
            <w:tcW w:w="5950" w:type="dxa"/>
            <w:vAlign w:val="center"/>
          </w:tcPr>
          <w:p w14:paraId="4C516784">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90天</w:t>
            </w:r>
          </w:p>
        </w:tc>
      </w:tr>
      <w:tr w14:paraId="56F52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71" w:type="dxa"/>
            <w:vAlign w:val="center"/>
          </w:tcPr>
          <w:p w14:paraId="79939AE9">
            <w:pPr>
              <w:spacing w:line="240" w:lineRule="auto"/>
              <w:jc w:val="center"/>
              <w:rPr>
                <w:rFonts w:hint="default" w:ascii="Times New Roman" w:hAnsi="Times New Roman" w:eastAsia="仿宋_GB2312" w:cs="Times New Roman"/>
                <w:color w:val="auto"/>
                <w:sz w:val="24"/>
                <w:szCs w:val="24"/>
                <w:highlight w:val="none"/>
              </w:rPr>
            </w:pPr>
          </w:p>
        </w:tc>
        <w:tc>
          <w:tcPr>
            <w:tcW w:w="2278" w:type="dxa"/>
            <w:vAlign w:val="center"/>
          </w:tcPr>
          <w:p w14:paraId="60DCD732">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响应人不得存在的情形</w:t>
            </w:r>
          </w:p>
        </w:tc>
        <w:tc>
          <w:tcPr>
            <w:tcW w:w="5950" w:type="dxa"/>
            <w:vAlign w:val="center"/>
          </w:tcPr>
          <w:p w14:paraId="0EF01957">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1、响应人不得存在下列情形之一，否则采购人有权取消其参与响应资格或成交资格：</w:t>
            </w:r>
          </w:p>
          <w:p w14:paraId="39728295">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（1）为采购人不具有独立法人资格的附属机构（单位）；</w:t>
            </w:r>
          </w:p>
          <w:p w14:paraId="21318658">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（2）被责令停业的； </w:t>
            </w:r>
          </w:p>
          <w:p w14:paraId="28432241">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（3）被暂停或取消投标资格的； </w:t>
            </w:r>
          </w:p>
          <w:p w14:paraId="2B43BE61">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（4）财产被接管或冻结的；</w:t>
            </w:r>
          </w:p>
          <w:p w14:paraId="7DBA25AD">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（5）在最近三年内有骗取中标、严重违约、重大质量或安全问题的；</w:t>
            </w:r>
          </w:p>
          <w:p w14:paraId="42469CB5">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（6）法律法规规定的其他情形；</w:t>
            </w:r>
          </w:p>
          <w:p w14:paraId="777FD6CA">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w:t>
            </w:r>
            <w:r>
              <w:rPr>
                <w:rFonts w:hint="default" w:ascii="Times New Roman" w:hAnsi="Times New Roman" w:eastAsia="仿宋_GB2312" w:cs="Times New Roman"/>
                <w:color w:val="auto"/>
                <w:sz w:val="24"/>
                <w:szCs w:val="24"/>
                <w:highlight w:val="none"/>
                <w:lang w:val="en-US" w:eastAsia="zh-CN"/>
              </w:rPr>
              <w:t>采购</w:t>
            </w:r>
            <w:r>
              <w:rPr>
                <w:rFonts w:hint="default" w:ascii="Times New Roman" w:hAnsi="Times New Roman" w:eastAsia="仿宋_GB2312" w:cs="Times New Roman"/>
                <w:color w:val="auto"/>
                <w:sz w:val="24"/>
                <w:szCs w:val="24"/>
                <w:highlight w:val="none"/>
              </w:rPr>
              <w:t>文件规定的其他情形：见询价公告或询价响应须知前附表。</w:t>
            </w:r>
          </w:p>
          <w:p w14:paraId="2CBA6B7B">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2、响应人在询价活动中有下列行为之一的，应视情节轻重，暂停或取消其参与采购人及东实环境旗下采购项目的资格：</w:t>
            </w:r>
          </w:p>
          <w:p w14:paraId="210ADDA4">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（1）响应人之间相互串通、或与采购人、代理机构、评审委员会成员串通询价，损害采购人或者其他响应人的合法权益的； </w:t>
            </w:r>
          </w:p>
          <w:p w14:paraId="7FCC00C3">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（2）向采购人、代理机构、评审</w:t>
            </w:r>
            <w:r>
              <w:rPr>
                <w:rFonts w:hint="default" w:ascii="Times New Roman" w:hAnsi="Times New Roman" w:eastAsia="仿宋_GB2312" w:cs="Times New Roman"/>
                <w:color w:val="auto"/>
                <w:sz w:val="24"/>
                <w:szCs w:val="24"/>
                <w:highlight w:val="none"/>
                <w:lang w:eastAsia="zh-CN"/>
              </w:rPr>
              <w:t>委员</w:t>
            </w:r>
            <w:r>
              <w:rPr>
                <w:rFonts w:hint="default" w:ascii="Times New Roman" w:hAnsi="Times New Roman" w:eastAsia="仿宋_GB2312" w:cs="Times New Roman"/>
                <w:color w:val="auto"/>
                <w:sz w:val="24"/>
                <w:szCs w:val="24"/>
                <w:highlight w:val="none"/>
              </w:rPr>
              <w:t xml:space="preserve">会成员或其他相关工作人员行贿的； </w:t>
            </w:r>
          </w:p>
          <w:p w14:paraId="06DCFC65">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（3）以他人名义询价或以其他方式弄虚作假，骗取成交的； </w:t>
            </w:r>
          </w:p>
          <w:p w14:paraId="4AD5EB39">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（4）成交人私自将成交项目转让给他人的，将成交项目肢解后分别转让给他人的； </w:t>
            </w:r>
          </w:p>
          <w:p w14:paraId="74EB5177">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（5）成交人无正当理由不与采购人订立合同，在签订合同时向采购人提出附加条件，或者不按照</w:t>
            </w:r>
            <w:r>
              <w:rPr>
                <w:rFonts w:hint="default"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要求提交履约担保的；</w:t>
            </w:r>
          </w:p>
          <w:p w14:paraId="00ABC73F">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（6）响应人捏造事实、伪造材料或者以非法手段取得证明材料进行投诉，给他人造成损失的； </w:t>
            </w:r>
          </w:p>
          <w:p w14:paraId="4FD6E775">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（7）相关工作人员应当回避而不回避的； </w:t>
            </w:r>
          </w:p>
          <w:p w14:paraId="1556EB1F">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（8）其他违法违规的行为。</w:t>
            </w:r>
          </w:p>
          <w:p w14:paraId="1B16442E">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3、有下列情形之一的，视为响应人串通询价，其响应无效：</w:t>
            </w:r>
          </w:p>
          <w:p w14:paraId="2594CE8E">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（1）不同响应人的响应文件由同一单位或者个人编制；</w:t>
            </w:r>
          </w:p>
          <w:p w14:paraId="384A78FF">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（2）不同响应人委托同一单位或者个人办理响应事宜；</w:t>
            </w:r>
          </w:p>
          <w:p w14:paraId="1EA1DFE4">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（3）不同响应人的响应文件载明的项目管理成员或者联系人员为同一人；</w:t>
            </w:r>
          </w:p>
          <w:p w14:paraId="37F8062A">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（4）不同响应人的响应文件异常一致或者响应报价呈规律性差异；</w:t>
            </w:r>
          </w:p>
          <w:p w14:paraId="114052FD">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（5）不同响应人的响应文件相互混装；</w:t>
            </w:r>
          </w:p>
          <w:p w14:paraId="025F47C7">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（6）不同响应人的响应保证金从同一单位或者个人的账户转出。</w:t>
            </w:r>
          </w:p>
          <w:p w14:paraId="5E6B080E">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4、使用通过受让或者租借等方式获取的资格、资质证书响应的，属于以他人名义询价，其响应无效：</w:t>
            </w:r>
          </w:p>
          <w:p w14:paraId="5C432026">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5、有下列情形之一的，属于以其他方式弄虚作假的行为，其响应无效：</w:t>
            </w:r>
          </w:p>
          <w:p w14:paraId="61C55279">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（1）使用伪造、变造的许可证件；</w:t>
            </w:r>
          </w:p>
          <w:p w14:paraId="06BB79FC">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（2）提供虚假的财务状况或者业绩； </w:t>
            </w:r>
          </w:p>
          <w:p w14:paraId="71B43D02">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（3）提供虚假的项目负责人或者主要技术人员简历、劳动关系证明； </w:t>
            </w:r>
          </w:p>
          <w:p w14:paraId="4DC76E76">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（4）提供虚假的信用状况；</w:t>
            </w:r>
          </w:p>
          <w:p w14:paraId="7AA5B2D4">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（5）其他弄虚作假的行为。</w:t>
            </w:r>
          </w:p>
          <w:p w14:paraId="0D83A05E">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6、响应人相关工作人员与采购人或采购代理机构有以下利害关系之一的，应当回避：</w:t>
            </w:r>
          </w:p>
          <w:p w14:paraId="715E569E">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（一）是其主要负责人的近亲属的；</w:t>
            </w:r>
          </w:p>
          <w:p w14:paraId="15646716">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（二）询价活动前3年内与其存在劳动关系，担任其董事、监事，是其控股股东或实际控制人，或存在其他经济利益关系，可能影响询价活动公平公正的；</w:t>
            </w:r>
          </w:p>
          <w:p w14:paraId="17CA1C52">
            <w:pPr>
              <w:adjustRightInd w:val="0"/>
              <w:snapToGrid w:val="0"/>
              <w:spacing w:line="24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（三）其他可能影响询价活动公平、公正进行的关系。</w:t>
            </w:r>
          </w:p>
        </w:tc>
      </w:tr>
    </w:tbl>
    <w:p w14:paraId="0B3F0F15">
      <w:pPr>
        <w:pStyle w:val="41"/>
        <w:ind w:firstLine="0" w:firstLineChars="0"/>
        <w:jc w:val="left"/>
        <w:outlineLvl w:val="1"/>
        <w:rPr>
          <w:rFonts w:hint="default" w:ascii="Times New Roman" w:hAnsi="Times New Roman" w:eastAsia="黑体" w:cs="Times New Roman"/>
          <w:color w:val="auto"/>
          <w:sz w:val="28"/>
          <w:szCs w:val="44"/>
          <w:highlight w:val="none"/>
        </w:rPr>
      </w:pPr>
      <w:bookmarkStart w:id="1" w:name="_Hlk524442005"/>
      <w:r>
        <w:rPr>
          <w:rFonts w:hint="default" w:ascii="Times New Roman" w:hAnsi="Times New Roman" w:eastAsia="黑体" w:cs="Times New Roman"/>
          <w:color w:val="auto"/>
          <w:sz w:val="28"/>
          <w:szCs w:val="44"/>
          <w:highlight w:val="none"/>
        </w:rPr>
        <w:br w:type="page"/>
      </w:r>
      <w:r>
        <w:rPr>
          <w:rFonts w:hint="default" w:ascii="Times New Roman" w:hAnsi="Times New Roman" w:eastAsia="黑体" w:cs="Times New Roman"/>
          <w:color w:val="auto"/>
          <w:sz w:val="28"/>
          <w:szCs w:val="44"/>
          <w:highlight w:val="none"/>
        </w:rPr>
        <w:t>附件二报价函</w:t>
      </w:r>
    </w:p>
    <w:p w14:paraId="7CF305A6">
      <w:pPr>
        <w:jc w:val="center"/>
        <w:rPr>
          <w:rFonts w:hint="default" w:ascii="Times New Roman" w:hAnsi="Times New Roman" w:eastAsia="华文中宋" w:cs="Times New Roman"/>
          <w:color w:val="auto"/>
          <w:sz w:val="44"/>
          <w:szCs w:val="44"/>
          <w:highlight w:val="none"/>
        </w:rPr>
      </w:pPr>
      <w:r>
        <w:rPr>
          <w:rFonts w:hint="default" w:ascii="Times New Roman" w:hAnsi="Times New Roman" w:eastAsia="华文中宋" w:cs="Times New Roman"/>
          <w:color w:val="auto"/>
          <w:sz w:val="44"/>
          <w:szCs w:val="44"/>
          <w:highlight w:val="none"/>
        </w:rPr>
        <w:t>报价函</w:t>
      </w:r>
    </w:p>
    <w:p w14:paraId="20CDE663">
      <w:pPr>
        <w:ind w:firstLine="560"/>
        <w:jc w:val="center"/>
        <w:rPr>
          <w:rFonts w:hint="default" w:ascii="Times New Roman" w:hAnsi="Times New Roman" w:eastAsia="仿宋_GB2312" w:cs="Times New Roman"/>
          <w:color w:val="auto"/>
          <w:sz w:val="32"/>
          <w:szCs w:val="32"/>
          <w:highlight w:val="none"/>
        </w:rPr>
      </w:pPr>
    </w:p>
    <w:p w14:paraId="77EE2966">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val="en-US" w:eastAsia="zh-CN"/>
        </w:rPr>
        <w:t>东莞市新东湾环保投资有限公司</w:t>
      </w:r>
      <w:r>
        <w:rPr>
          <w:rFonts w:hint="default" w:ascii="Times New Roman" w:hAnsi="Times New Roman" w:eastAsia="仿宋_GB2312" w:cs="Times New Roman"/>
          <w:color w:val="auto"/>
          <w:sz w:val="32"/>
          <w:szCs w:val="32"/>
          <w:highlight w:val="none"/>
          <w:u w:val="single"/>
        </w:rPr>
        <w:t>（采购人）</w:t>
      </w:r>
      <w:r>
        <w:rPr>
          <w:rFonts w:hint="default" w:ascii="Times New Roman" w:hAnsi="Times New Roman" w:eastAsia="仿宋_GB2312" w:cs="Times New Roman"/>
          <w:color w:val="auto"/>
          <w:sz w:val="32"/>
          <w:szCs w:val="32"/>
          <w:highlight w:val="none"/>
        </w:rPr>
        <w:t>：</w:t>
      </w:r>
    </w:p>
    <w:p w14:paraId="23CB28B9">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针对贵司关于</w:t>
      </w:r>
      <w:r>
        <w:rPr>
          <w:rFonts w:hint="eastAsia" w:eastAsia="仿宋_GB2312" w:cs="Times New Roman"/>
          <w:color w:val="auto"/>
          <w:sz w:val="32"/>
          <w:szCs w:val="32"/>
          <w:highlight w:val="none"/>
          <w:u w:val="single"/>
          <w:lang w:val="en-US" w:eastAsia="zh-CN"/>
        </w:rPr>
        <w:t>新东湾公司2026年度环境监测服务项目</w:t>
      </w:r>
      <w:r>
        <w:rPr>
          <w:rFonts w:hint="default" w:ascii="Times New Roman" w:hAnsi="Times New Roman" w:eastAsia="仿宋_GB2312" w:cs="Times New Roman"/>
          <w:color w:val="auto"/>
          <w:sz w:val="32"/>
          <w:szCs w:val="32"/>
          <w:highlight w:val="none"/>
        </w:rPr>
        <w:t>，我司愿意</w:t>
      </w:r>
      <w:r>
        <w:rPr>
          <w:rFonts w:hint="default" w:ascii="Times New Roman" w:hAnsi="Times New Roman" w:eastAsia="仿宋_GB2312" w:cs="Times New Roman"/>
          <w:color w:val="auto"/>
          <w:sz w:val="32"/>
          <w:szCs w:val="32"/>
          <w:highlight w:val="none"/>
          <w:lang w:val="en-US" w:eastAsia="zh-CN"/>
        </w:rPr>
        <w:t>按统一</w:t>
      </w:r>
      <w:r>
        <w:rPr>
          <w:rFonts w:hint="default" w:ascii="Times New Roman" w:hAnsi="Times New Roman" w:eastAsia="仿宋_GB2312" w:cs="Times New Roman"/>
          <w:color w:val="auto"/>
          <w:sz w:val="32"/>
          <w:szCs w:val="32"/>
          <w:highlight w:val="none"/>
        </w:rPr>
        <w:t>下浮率</w:t>
      </w:r>
      <w:r>
        <w:rPr>
          <w:rFonts w:hint="default" w:ascii="Times New Roman" w:hAnsi="Times New Roman" w:eastAsia="仿宋_GB2312" w:cs="Times New Roman"/>
          <w:color w:val="auto"/>
          <w:sz w:val="32"/>
          <w:szCs w:val="32"/>
          <w:highlight w:val="none"/>
          <w:u w:val="single"/>
        </w:rPr>
        <w:t>X.XX</w:t>
      </w:r>
      <w:r>
        <w:rPr>
          <w:rFonts w:hint="default" w:ascii="Times New Roman" w:hAnsi="Times New Roman" w:eastAsia="仿宋_GB2312" w:cs="Times New Roman"/>
          <w:color w:val="auto"/>
          <w:sz w:val="32"/>
          <w:szCs w:val="32"/>
          <w:highlight w:val="none"/>
        </w:rPr>
        <w:t>%承接此项目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税率为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w:t>
      </w:r>
    </w:p>
    <w:p w14:paraId="73671AB8">
      <w:pPr>
        <w:rPr>
          <w:rFonts w:hint="default" w:ascii="Times New Roman" w:hAnsi="Times New Roman" w:eastAsia="仿宋_GB2312" w:cs="Times New Roman"/>
          <w:color w:val="auto"/>
          <w:sz w:val="32"/>
          <w:szCs w:val="32"/>
          <w:highlight w:val="none"/>
        </w:rPr>
      </w:pPr>
    </w:p>
    <w:p w14:paraId="00A048B5">
      <w:pPr>
        <w:rPr>
          <w:rFonts w:hint="default" w:ascii="Times New Roman" w:hAnsi="Times New Roman" w:eastAsia="仿宋_GB2312" w:cs="Times New Roman"/>
          <w:color w:val="auto"/>
          <w:sz w:val="32"/>
          <w:szCs w:val="32"/>
          <w:highlight w:val="none"/>
        </w:rPr>
      </w:pPr>
    </w:p>
    <w:p w14:paraId="1595D1F1">
      <w:pPr>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响应人名称（加盖公章）：</w:t>
      </w:r>
    </w:p>
    <w:p w14:paraId="22D3545D">
      <w:pPr>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w:t>
      </w:r>
      <w:r>
        <w:rPr>
          <w:rFonts w:hint="default" w:ascii="Times New Roman" w:hAnsi="Times New Roman" w:eastAsia="仿宋_GB2312" w:cs="Times New Roman"/>
          <w:color w:val="auto"/>
          <w:sz w:val="32"/>
          <w:szCs w:val="32"/>
          <w:highlight w:val="none"/>
          <w:lang w:val="en-US" w:eastAsia="zh-CN"/>
        </w:rPr>
        <w:t>或受委托人</w:t>
      </w:r>
      <w:r>
        <w:rPr>
          <w:rFonts w:hint="default" w:ascii="Times New Roman" w:hAnsi="Times New Roman" w:eastAsia="仿宋_GB2312" w:cs="Times New Roman"/>
          <w:color w:val="auto"/>
          <w:sz w:val="32"/>
          <w:szCs w:val="32"/>
          <w:highlight w:val="none"/>
        </w:rPr>
        <w:t>（签名或盖章）：</w:t>
      </w:r>
    </w:p>
    <w:p w14:paraId="016E4F10">
      <w:pPr>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联系人：</w:t>
      </w:r>
    </w:p>
    <w:p w14:paraId="243C8739">
      <w:pPr>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联系电话：</w:t>
      </w:r>
    </w:p>
    <w:p w14:paraId="1729631A">
      <w:pPr>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日期：</w:t>
      </w:r>
    </w:p>
    <w:p w14:paraId="61CABCEE">
      <w:pPr>
        <w:pStyle w:val="41"/>
        <w:ind w:firstLine="0" w:firstLineChars="0"/>
        <w:jc w:val="left"/>
        <w:outlineLvl w:val="1"/>
        <w:rPr>
          <w:rFonts w:hint="default" w:ascii="Times New Roman" w:hAnsi="Times New Roman" w:eastAsia="黑体" w:cs="Times New Roman"/>
          <w:color w:val="auto"/>
          <w:sz w:val="28"/>
          <w:szCs w:val="44"/>
          <w:highlight w:val="none"/>
        </w:rPr>
      </w:pPr>
      <w:r>
        <w:rPr>
          <w:rFonts w:hint="default" w:ascii="Times New Roman" w:hAnsi="Times New Roman" w:eastAsia="黑体" w:cs="Times New Roman"/>
          <w:color w:val="auto"/>
          <w:sz w:val="28"/>
          <w:szCs w:val="44"/>
          <w:highlight w:val="none"/>
        </w:rPr>
        <w:br w:type="page"/>
      </w:r>
      <w:r>
        <w:rPr>
          <w:rFonts w:hint="default" w:ascii="Times New Roman" w:hAnsi="Times New Roman" w:eastAsia="黑体" w:cs="Times New Roman"/>
          <w:color w:val="auto"/>
          <w:sz w:val="28"/>
          <w:szCs w:val="44"/>
          <w:highlight w:val="none"/>
        </w:rPr>
        <w:t>附件三法人证明</w:t>
      </w:r>
    </w:p>
    <w:p w14:paraId="1035059C">
      <w:pPr>
        <w:pStyle w:val="41"/>
        <w:ind w:firstLine="0" w:firstLineChars="0"/>
        <w:jc w:val="left"/>
        <w:rPr>
          <w:rFonts w:hint="default" w:ascii="Times New Roman" w:hAnsi="Times New Roman" w:eastAsia="黑体" w:cs="Times New Roman"/>
          <w:color w:val="auto"/>
          <w:sz w:val="28"/>
          <w:szCs w:val="44"/>
          <w:highlight w:val="none"/>
        </w:rPr>
      </w:pPr>
    </w:p>
    <w:p w14:paraId="68E37383">
      <w:pPr>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法定代表人身份证明书及法定代表人身份证复印件</w:t>
      </w:r>
    </w:p>
    <w:p w14:paraId="5F204607">
      <w:pPr>
        <w:rPr>
          <w:rFonts w:hint="default" w:ascii="Times New Roman" w:hAnsi="Times New Roman" w:eastAsia="仿宋_GB2312" w:cs="Times New Roman"/>
          <w:color w:val="auto"/>
          <w:sz w:val="32"/>
          <w:szCs w:val="32"/>
          <w:highlight w:val="none"/>
        </w:rPr>
      </w:pPr>
    </w:p>
    <w:p w14:paraId="57C598D1">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val="en-US" w:eastAsia="zh-CN"/>
        </w:rPr>
        <w:t>东莞市新东湾环保投资有限公司</w:t>
      </w:r>
      <w:r>
        <w:rPr>
          <w:rFonts w:hint="default" w:ascii="Times New Roman" w:hAnsi="Times New Roman" w:eastAsia="仿宋_GB2312" w:cs="Times New Roman"/>
          <w:color w:val="auto"/>
          <w:sz w:val="32"/>
          <w:szCs w:val="32"/>
          <w:highlight w:val="none"/>
          <w:u w:val="single"/>
        </w:rPr>
        <w:t>（采购人）</w:t>
      </w:r>
      <w:r>
        <w:rPr>
          <w:rFonts w:hint="default" w:ascii="Times New Roman" w:hAnsi="Times New Roman" w:eastAsia="仿宋_GB2312" w:cs="Times New Roman"/>
          <w:color w:val="auto"/>
          <w:sz w:val="32"/>
          <w:szCs w:val="32"/>
          <w:highlight w:val="none"/>
        </w:rPr>
        <w:t>：</w:t>
      </w:r>
    </w:p>
    <w:p w14:paraId="36B2D5B3">
      <w:pPr>
        <w:pStyle w:val="40"/>
        <w:ind w:firstLine="659"/>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本证明书声明：注册于（国家名称）的</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（响应人名称）在下面签字的</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（法定代表人姓名、职务）为本公司的合法代表人（</w:t>
      </w:r>
      <w:r>
        <w:rPr>
          <w:rFonts w:hint="default" w:ascii="Times New Roman" w:hAnsi="Times New Roman" w:cs="Times New Roman"/>
          <w:b/>
          <w:bCs/>
          <w:color w:val="auto"/>
          <w:sz w:val="32"/>
          <w:szCs w:val="32"/>
          <w:highlight w:val="none"/>
        </w:rPr>
        <w:t>须附法定代表人身份证复印件</w:t>
      </w:r>
      <w:r>
        <w:rPr>
          <w:rFonts w:hint="default" w:ascii="Times New Roman" w:hAnsi="Times New Roman" w:cs="Times New Roman"/>
          <w:color w:val="auto"/>
          <w:sz w:val="32"/>
          <w:szCs w:val="32"/>
          <w:highlight w:val="none"/>
        </w:rPr>
        <w:t>）。</w:t>
      </w:r>
    </w:p>
    <w:p w14:paraId="22A2CAB5">
      <w:pPr>
        <w:spacing w:line="600" w:lineRule="exact"/>
        <w:ind w:firstLine="480" w:firstLineChars="1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特此证明</w:t>
      </w:r>
    </w:p>
    <w:p w14:paraId="4D11D43B">
      <w:pPr>
        <w:spacing w:line="600" w:lineRule="exact"/>
        <w:rPr>
          <w:rFonts w:hint="default" w:ascii="Times New Roman" w:hAnsi="Times New Roman" w:eastAsia="仿宋_GB2312" w:cs="Times New Roman"/>
          <w:color w:val="auto"/>
          <w:sz w:val="32"/>
          <w:szCs w:val="32"/>
          <w:highlight w:val="none"/>
        </w:rPr>
      </w:pPr>
    </w:p>
    <w:p w14:paraId="73DC2915">
      <w:pPr>
        <w:spacing w:line="60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响应人名称（加盖公章）：</w:t>
      </w:r>
    </w:p>
    <w:p w14:paraId="665CE0E6">
      <w:pPr>
        <w:spacing w:line="60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响应人地址：</w:t>
      </w:r>
    </w:p>
    <w:p w14:paraId="1CEC9AB8">
      <w:pPr>
        <w:spacing w:line="60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法定代表人（签名或盖章）：</w:t>
      </w:r>
    </w:p>
    <w:p w14:paraId="02096233">
      <w:pPr>
        <w:spacing w:line="60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职务：</w:t>
      </w:r>
    </w:p>
    <w:tbl>
      <w:tblPr>
        <w:tblStyle w:val="22"/>
        <w:tblpPr w:leftFromText="180" w:rightFromText="180" w:vertAnchor="text" w:horzAnchor="page" w:tblpX="1777"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F2B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40A5D35">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法定代表人身份证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正面</w:t>
            </w:r>
            <w:r>
              <w:rPr>
                <w:rFonts w:hint="default" w:ascii="Times New Roman" w:hAnsi="Times New Roman" w:eastAsia="宋体" w:cs="Times New Roman"/>
                <w:b w:val="0"/>
                <w:bCs w:val="0"/>
                <w:color w:val="auto"/>
                <w:sz w:val="28"/>
                <w:szCs w:val="28"/>
                <w:highlight w:val="none"/>
                <w:lang w:eastAsia="zh-CN"/>
              </w:rPr>
              <w:t>）</w:t>
            </w:r>
          </w:p>
        </w:tc>
        <w:tc>
          <w:tcPr>
            <w:tcW w:w="4261" w:type="dxa"/>
          </w:tcPr>
          <w:p w14:paraId="15EF9346">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反面</w:t>
            </w:r>
            <w:r>
              <w:rPr>
                <w:rFonts w:hint="default" w:ascii="Times New Roman" w:hAnsi="Times New Roman" w:eastAsia="宋体" w:cs="Times New Roman"/>
                <w:b w:val="0"/>
                <w:bCs w:val="0"/>
                <w:color w:val="auto"/>
                <w:sz w:val="28"/>
                <w:szCs w:val="28"/>
                <w:highlight w:val="none"/>
                <w:lang w:eastAsia="zh-CN"/>
              </w:rPr>
              <w:t>）</w:t>
            </w:r>
          </w:p>
        </w:tc>
      </w:tr>
      <w:tr w14:paraId="2DC9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4261" w:type="dxa"/>
          </w:tcPr>
          <w:p w14:paraId="60D1A576">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c>
          <w:tcPr>
            <w:tcW w:w="4261" w:type="dxa"/>
          </w:tcPr>
          <w:p w14:paraId="1792E2DA">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r>
    </w:tbl>
    <w:p w14:paraId="7FBD6644">
      <w:pPr>
        <w:rPr>
          <w:rFonts w:hint="default" w:ascii="Times New Roman" w:hAnsi="Times New Roman" w:eastAsia="仿宋_GB2312" w:cs="Times New Roman"/>
          <w:color w:val="auto"/>
          <w:sz w:val="32"/>
          <w:szCs w:val="32"/>
          <w:highlight w:val="none"/>
        </w:rPr>
      </w:pPr>
    </w:p>
    <w:p w14:paraId="3C8E31EA">
      <w:pPr>
        <w:widowControl/>
        <w:rPr>
          <w:rFonts w:hint="default" w:ascii="Times New Roman" w:hAnsi="Times New Roman" w:eastAsia="黑体" w:cs="Times New Roman"/>
          <w:color w:val="auto"/>
          <w:sz w:val="28"/>
          <w:szCs w:val="44"/>
          <w:highlight w:val="none"/>
        </w:rPr>
      </w:pPr>
      <w:bookmarkStart w:id="2" w:name="_Toc384752807"/>
      <w:r>
        <w:rPr>
          <w:rFonts w:hint="default" w:ascii="Times New Roman" w:hAnsi="Times New Roman" w:eastAsia="仿宋_GB2312" w:cs="Times New Roman"/>
          <w:color w:val="auto"/>
          <w:sz w:val="32"/>
          <w:szCs w:val="32"/>
          <w:highlight w:val="none"/>
        </w:rPr>
        <w:br w:type="page"/>
      </w:r>
      <w:bookmarkStart w:id="3" w:name="_Hlk40704362"/>
      <w:r>
        <w:rPr>
          <w:rFonts w:hint="default" w:ascii="Times New Roman" w:hAnsi="Times New Roman" w:eastAsia="黑体" w:cs="Times New Roman"/>
          <w:color w:val="auto"/>
          <w:sz w:val="28"/>
          <w:szCs w:val="44"/>
          <w:highlight w:val="none"/>
        </w:rPr>
        <w:t>附件四法人授权书</w:t>
      </w:r>
    </w:p>
    <w:p w14:paraId="6255107C">
      <w:pPr>
        <w:widowControl/>
        <w:jc w:val="center"/>
        <w:rPr>
          <w:rFonts w:hint="default" w:ascii="Times New Roman" w:hAnsi="Times New Roman" w:eastAsia="仿宋_GB2312" w:cs="Times New Roman"/>
          <w:b/>
          <w:color w:val="auto"/>
          <w:sz w:val="32"/>
          <w:szCs w:val="32"/>
          <w:highlight w:val="none"/>
        </w:rPr>
      </w:pPr>
    </w:p>
    <w:p w14:paraId="724E1897">
      <w:pPr>
        <w:widowControl/>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授权委托书</w:t>
      </w:r>
      <w:bookmarkEnd w:id="2"/>
    </w:p>
    <w:p w14:paraId="7B8554C1">
      <w:pPr>
        <w:pStyle w:val="40"/>
        <w:ind w:firstLine="0" w:firstLineChars="0"/>
        <w:rPr>
          <w:rFonts w:hint="default" w:ascii="Times New Roman" w:hAnsi="Times New Roman" w:cs="Times New Roman"/>
          <w:color w:val="auto"/>
          <w:sz w:val="32"/>
          <w:szCs w:val="32"/>
          <w:highlight w:val="none"/>
        </w:rPr>
      </w:pPr>
    </w:p>
    <w:p w14:paraId="34A9B3E8">
      <w:pPr>
        <w:snapToGrid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val="en-US" w:eastAsia="zh-CN"/>
        </w:rPr>
        <w:t>东莞市新东湾环保投资有限公司</w:t>
      </w:r>
      <w:r>
        <w:rPr>
          <w:rFonts w:hint="default" w:ascii="Times New Roman" w:hAnsi="Times New Roman" w:eastAsia="仿宋_GB2312" w:cs="Times New Roman"/>
          <w:color w:val="auto"/>
          <w:sz w:val="32"/>
          <w:szCs w:val="32"/>
          <w:highlight w:val="none"/>
          <w:u w:val="single"/>
        </w:rPr>
        <w:t>（采购人）</w:t>
      </w:r>
      <w:r>
        <w:rPr>
          <w:rFonts w:hint="default" w:ascii="Times New Roman" w:hAnsi="Times New Roman" w:eastAsia="仿宋_GB2312" w:cs="Times New Roman"/>
          <w:color w:val="auto"/>
          <w:sz w:val="32"/>
          <w:szCs w:val="32"/>
          <w:highlight w:val="none"/>
        </w:rPr>
        <w:t>：</w:t>
      </w:r>
    </w:p>
    <w:p w14:paraId="2A06E056">
      <w:pPr>
        <w:pStyle w:val="40"/>
        <w:snapToGrid w:val="0"/>
        <w:spacing w:line="240" w:lineRule="auto"/>
        <w:ind w:firstLine="659"/>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本委托书声明：在下面签字的</w:t>
      </w:r>
      <w:r>
        <w:rPr>
          <w:rFonts w:hint="default" w:ascii="Times New Roman" w:hAnsi="Times New Roman" w:cs="Times New Roman"/>
          <w:color w:val="auto"/>
          <w:sz w:val="32"/>
          <w:szCs w:val="32"/>
          <w:highlight w:val="none"/>
          <w:u w:val="single"/>
        </w:rPr>
        <w:t>（填写法定代表人姓名、职务）</w:t>
      </w:r>
      <w:r>
        <w:rPr>
          <w:rFonts w:hint="default" w:ascii="Times New Roman" w:hAnsi="Times New Roman" w:cs="Times New Roman"/>
          <w:color w:val="auto"/>
          <w:sz w:val="32"/>
          <w:szCs w:val="32"/>
          <w:highlight w:val="none"/>
        </w:rPr>
        <w:t>代表</w:t>
      </w:r>
      <w:r>
        <w:rPr>
          <w:rFonts w:hint="default" w:ascii="Times New Roman" w:hAnsi="Times New Roman" w:cs="Times New Roman"/>
          <w:color w:val="auto"/>
          <w:sz w:val="32"/>
          <w:szCs w:val="32"/>
          <w:highlight w:val="none"/>
          <w:u w:val="single"/>
        </w:rPr>
        <w:t>（填写响应人名称）</w:t>
      </w:r>
      <w:r>
        <w:rPr>
          <w:rFonts w:hint="default" w:ascii="Times New Roman" w:hAnsi="Times New Roman" w:cs="Times New Roman"/>
          <w:color w:val="auto"/>
          <w:sz w:val="32"/>
          <w:szCs w:val="32"/>
          <w:highlight w:val="none"/>
        </w:rPr>
        <w:t>委托在下面签字的</w:t>
      </w:r>
      <w:r>
        <w:rPr>
          <w:rFonts w:hint="default" w:ascii="Times New Roman" w:hAnsi="Times New Roman" w:cs="Times New Roman"/>
          <w:color w:val="auto"/>
          <w:sz w:val="32"/>
          <w:szCs w:val="32"/>
          <w:highlight w:val="none"/>
          <w:u w:val="single"/>
        </w:rPr>
        <w:t>（填写受委托人的姓名、职务）</w:t>
      </w:r>
      <w:r>
        <w:rPr>
          <w:rFonts w:hint="default" w:ascii="Times New Roman" w:hAnsi="Times New Roman" w:cs="Times New Roman"/>
          <w:color w:val="auto"/>
          <w:sz w:val="32"/>
          <w:szCs w:val="32"/>
          <w:highlight w:val="none"/>
        </w:rPr>
        <w:t>为本公司的合法代表人，就</w:t>
      </w:r>
      <w:r>
        <w:rPr>
          <w:rFonts w:hint="default" w:ascii="Times New Roman" w:hAnsi="Times New Roman" w:cs="Times New Roman"/>
          <w:color w:val="auto"/>
          <w:sz w:val="32"/>
          <w:szCs w:val="32"/>
          <w:highlight w:val="none"/>
          <w:u w:val="single"/>
        </w:rPr>
        <w:t>（填写项目名称）</w:t>
      </w:r>
      <w:r>
        <w:rPr>
          <w:rFonts w:hint="default" w:ascii="Times New Roman" w:hAnsi="Times New Roman" w:cs="Times New Roman"/>
          <w:color w:val="auto"/>
          <w:sz w:val="32"/>
          <w:szCs w:val="32"/>
          <w:highlight w:val="none"/>
        </w:rPr>
        <w:t>项目等相关服务的</w:t>
      </w:r>
      <w:r>
        <w:rPr>
          <w:rFonts w:hint="eastAsia" w:ascii="Times New Roman" w:hAnsi="Times New Roman" w:cs="Times New Roman"/>
          <w:color w:val="auto"/>
          <w:sz w:val="32"/>
          <w:szCs w:val="32"/>
          <w:highlight w:val="none"/>
          <w:lang w:val="en-US" w:eastAsia="zh-CN"/>
        </w:rPr>
        <w:t>报价</w:t>
      </w:r>
      <w:r>
        <w:rPr>
          <w:rFonts w:hint="default" w:ascii="Times New Roman" w:hAnsi="Times New Roman" w:cs="Times New Roman"/>
          <w:color w:val="auto"/>
          <w:sz w:val="32"/>
          <w:szCs w:val="32"/>
          <w:highlight w:val="none"/>
        </w:rPr>
        <w:t>和合同的执行，以我方的名义处理一切与之有关的事宜（相关身份证复印件须附后）。</w:t>
      </w:r>
    </w:p>
    <w:p w14:paraId="7DE45B0D">
      <w:pPr>
        <w:pStyle w:val="40"/>
        <w:snapToGrid w:val="0"/>
        <w:spacing w:line="240" w:lineRule="auto"/>
        <w:ind w:firstLine="659"/>
        <w:rPr>
          <w:rFonts w:hint="default" w:ascii="Times New Roman" w:hAnsi="Times New Roman" w:cs="Times New Roman"/>
          <w:color w:val="auto"/>
          <w:sz w:val="32"/>
          <w:szCs w:val="32"/>
          <w:highlight w:val="none"/>
        </w:rPr>
      </w:pPr>
    </w:p>
    <w:p w14:paraId="2F049CBD">
      <w:pPr>
        <w:pStyle w:val="40"/>
        <w:snapToGrid w:val="0"/>
        <w:spacing w:line="240" w:lineRule="auto"/>
        <w:ind w:firstLine="659"/>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本委托书于</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日至</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日签字生效，有效期与询价有效期一致，特此声明。</w:t>
      </w:r>
    </w:p>
    <w:p w14:paraId="67A3D3C2">
      <w:pPr>
        <w:pStyle w:val="40"/>
        <w:snapToGrid w:val="0"/>
        <w:spacing w:line="240" w:lineRule="auto"/>
        <w:ind w:firstLine="659"/>
        <w:rPr>
          <w:rFonts w:hint="default" w:ascii="Times New Roman" w:hAnsi="Times New Roman" w:cs="Times New Roman"/>
          <w:color w:val="auto"/>
          <w:sz w:val="32"/>
          <w:szCs w:val="32"/>
          <w:highlight w:val="none"/>
        </w:rPr>
      </w:pPr>
    </w:p>
    <w:p w14:paraId="05EA09EA">
      <w:pPr>
        <w:pStyle w:val="40"/>
        <w:snapToGrid w:val="0"/>
        <w:spacing w:line="240" w:lineRule="auto"/>
        <w:ind w:right="160" w:firstLine="0" w:firstLineChars="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响应人名称（加盖公章）：</w:t>
      </w:r>
    </w:p>
    <w:p w14:paraId="5CF98B08">
      <w:pPr>
        <w:pStyle w:val="40"/>
        <w:snapToGrid w:val="0"/>
        <w:spacing w:line="240" w:lineRule="auto"/>
        <w:ind w:firstLine="0" w:firstLineChars="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响应人地址：</w:t>
      </w:r>
    </w:p>
    <w:p w14:paraId="4E74FC72">
      <w:pPr>
        <w:pStyle w:val="40"/>
        <w:snapToGrid w:val="0"/>
        <w:spacing w:line="240" w:lineRule="auto"/>
        <w:ind w:firstLine="0" w:firstLineChars="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法定代表人（签字或盖章）：</w:t>
      </w:r>
    </w:p>
    <w:p w14:paraId="0A29E4DC">
      <w:pPr>
        <w:pStyle w:val="40"/>
        <w:snapToGrid w:val="0"/>
        <w:spacing w:line="240" w:lineRule="auto"/>
        <w:ind w:firstLine="0" w:firstLineChars="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职务：</w:t>
      </w:r>
    </w:p>
    <w:p w14:paraId="29FDB8F6">
      <w:pPr>
        <w:pStyle w:val="40"/>
        <w:snapToGrid w:val="0"/>
        <w:spacing w:line="240" w:lineRule="auto"/>
        <w:ind w:firstLine="0" w:firstLineChars="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受委托人（签字或盖章）：</w:t>
      </w:r>
    </w:p>
    <w:p w14:paraId="6EC6D281">
      <w:pPr>
        <w:pStyle w:val="40"/>
        <w:snapToGrid w:val="0"/>
        <w:spacing w:line="240" w:lineRule="auto"/>
        <w:ind w:firstLine="0" w:firstLineChars="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职务：</w:t>
      </w:r>
    </w:p>
    <w:p w14:paraId="39642B77">
      <w:pPr>
        <w:pStyle w:val="40"/>
        <w:snapToGrid w:val="0"/>
        <w:spacing w:line="240" w:lineRule="auto"/>
        <w:ind w:firstLine="0" w:firstLineChars="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日期：</w:t>
      </w:r>
    </w:p>
    <w:bookmarkEnd w:id="3"/>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1D3B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009E5093">
            <w:pPr>
              <w:keepNext w:val="0"/>
              <w:keepLines w:val="0"/>
              <w:pageBreakBefore w:val="0"/>
              <w:kinsoku/>
              <w:wordWrap/>
              <w:overflowPunct/>
              <w:topLinePunct w:val="0"/>
              <w:bidi w:val="0"/>
              <w:snapToGrid w:val="0"/>
              <w:spacing w:line="360" w:lineRule="auto"/>
              <w:jc w:val="center"/>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受委托人身份证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正面</w:t>
            </w:r>
            <w:r>
              <w:rPr>
                <w:rFonts w:hint="default" w:ascii="Times New Roman" w:hAnsi="Times New Roman" w:eastAsia="宋体" w:cs="Times New Roman"/>
                <w:b w:val="0"/>
                <w:bCs w:val="0"/>
                <w:color w:val="auto"/>
                <w:sz w:val="28"/>
                <w:szCs w:val="28"/>
                <w:highlight w:val="none"/>
                <w:lang w:eastAsia="zh-CN"/>
              </w:rPr>
              <w:t>）</w:t>
            </w:r>
          </w:p>
        </w:tc>
        <w:tc>
          <w:tcPr>
            <w:tcW w:w="4530" w:type="dxa"/>
          </w:tcPr>
          <w:p w14:paraId="6C4A874E">
            <w:pPr>
              <w:keepNext w:val="0"/>
              <w:keepLines w:val="0"/>
              <w:pageBreakBefore w:val="0"/>
              <w:kinsoku/>
              <w:wordWrap/>
              <w:overflowPunct/>
              <w:topLinePunct w:val="0"/>
              <w:bidi w:val="0"/>
              <w:snapToGrid w:val="0"/>
              <w:spacing w:line="360" w:lineRule="auto"/>
              <w:jc w:val="center"/>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受委托人身份证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反面</w:t>
            </w:r>
            <w:r>
              <w:rPr>
                <w:rFonts w:hint="default" w:ascii="Times New Roman" w:hAnsi="Times New Roman" w:eastAsia="宋体" w:cs="Times New Roman"/>
                <w:b w:val="0"/>
                <w:bCs w:val="0"/>
                <w:color w:val="auto"/>
                <w:sz w:val="28"/>
                <w:szCs w:val="28"/>
                <w:highlight w:val="none"/>
                <w:lang w:eastAsia="zh-CN"/>
              </w:rPr>
              <w:t>）</w:t>
            </w:r>
          </w:p>
        </w:tc>
      </w:tr>
      <w:tr w14:paraId="391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4530" w:type="dxa"/>
          </w:tcPr>
          <w:p w14:paraId="34CE4CB0">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c>
          <w:tcPr>
            <w:tcW w:w="4530" w:type="dxa"/>
          </w:tcPr>
          <w:p w14:paraId="331FF4A9">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r>
    </w:tbl>
    <w:p w14:paraId="145AB63D">
      <w:pPr>
        <w:pStyle w:val="41"/>
        <w:numPr>
          <w:ilvl w:val="255"/>
          <w:numId w:val="0"/>
        </w:numPr>
        <w:spacing w:line="360" w:lineRule="auto"/>
        <w:ind w:firstLine="0" w:firstLineChars="0"/>
        <w:jc w:val="left"/>
        <w:outlineLvl w:val="1"/>
        <w:rPr>
          <w:rFonts w:hint="default" w:ascii="Times New Roman" w:hAnsi="Times New Roman" w:eastAsia="黑体" w:cs="Times New Roman"/>
          <w:color w:val="auto"/>
          <w:sz w:val="28"/>
          <w:szCs w:val="44"/>
          <w:highlight w:val="none"/>
        </w:rPr>
      </w:pPr>
      <w:r>
        <w:rPr>
          <w:rFonts w:hint="default" w:ascii="Times New Roman" w:hAnsi="Times New Roman" w:cs="Times New Roman"/>
          <w:color w:val="auto"/>
          <w:sz w:val="32"/>
          <w:szCs w:val="32"/>
          <w:highlight w:val="none"/>
        </w:rPr>
        <w:br w:type="page"/>
      </w:r>
      <w:r>
        <w:rPr>
          <w:rFonts w:hint="default" w:ascii="Times New Roman" w:hAnsi="Times New Roman" w:eastAsia="黑体" w:cs="Times New Roman"/>
          <w:color w:val="auto"/>
          <w:sz w:val="28"/>
          <w:szCs w:val="44"/>
          <w:highlight w:val="none"/>
        </w:rPr>
        <w:t>附件五</w:t>
      </w:r>
      <w:r>
        <w:rPr>
          <w:rFonts w:hint="default" w:ascii="Times New Roman" w:hAnsi="Times New Roman" w:eastAsia="黑体" w:cs="Times New Roman"/>
          <w:color w:val="auto"/>
          <w:sz w:val="28"/>
          <w:szCs w:val="44"/>
          <w:highlight w:val="none"/>
          <w:lang w:val="en-US" w:eastAsia="zh-CN"/>
        </w:rPr>
        <w:t>、符合“三、响应人资格要求”对应的证明资料</w:t>
      </w:r>
      <w:r>
        <w:rPr>
          <w:rFonts w:hint="default" w:ascii="Times New Roman" w:hAnsi="Times New Roman" w:eastAsia="黑体" w:cs="Times New Roman"/>
          <w:color w:val="auto"/>
          <w:sz w:val="28"/>
          <w:szCs w:val="44"/>
          <w:highlight w:val="none"/>
        </w:rPr>
        <w:t>（加盖公章）</w:t>
      </w:r>
    </w:p>
    <w:p w14:paraId="07EC74B5">
      <w:pPr>
        <w:numPr>
          <w:ilvl w:val="0"/>
          <w:numId w:val="0"/>
        </w:numPr>
        <w:adjustRightInd w:val="0"/>
        <w:snapToGrid w:val="0"/>
        <w:spacing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3D387210">
      <w:pPr>
        <w:numPr>
          <w:ilvl w:val="0"/>
          <w:numId w:val="0"/>
        </w:numPr>
        <w:adjustRightInd w:val="0"/>
        <w:snapToGrid w:val="0"/>
        <w:spacing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响应人须具有有效期内相关监督部门颁发的《检验检测机构资质认定证书》（即“cma许可使用标志”证书），且认定的检验检测能力范围须包含本项目全部监测内容。【提供资质认定证书及能力范围附表复印件并加盖公章】</w:t>
      </w:r>
    </w:p>
    <w:p w14:paraId="6A2A9A98">
      <w:pPr>
        <w:numPr>
          <w:ilvl w:val="0"/>
          <w:numId w:val="0"/>
        </w:numPr>
        <w:adjustRightInd w:val="0"/>
        <w:snapToGrid w:val="0"/>
        <w:spacing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3、具有</w:t>
      </w:r>
      <w:r>
        <w:rPr>
          <w:rFonts w:hint="default" w:ascii="Times New Roman" w:hAnsi="Times New Roman" w:eastAsia="仿宋_GB2312" w:cs="Times New Roman"/>
          <w:color w:val="auto"/>
          <w:sz w:val="28"/>
          <w:szCs w:val="28"/>
          <w:highlight w:val="none"/>
          <w:lang w:eastAsia="zh-CN"/>
        </w:rPr>
        <w:t>同类型</w:t>
      </w:r>
      <w:r>
        <w:rPr>
          <w:rFonts w:hint="default" w:ascii="Times New Roman" w:hAnsi="Times New Roman" w:eastAsia="仿宋_GB2312" w:cs="Times New Roman"/>
          <w:color w:val="auto"/>
          <w:sz w:val="28"/>
          <w:szCs w:val="28"/>
          <w:highlight w:val="none"/>
        </w:rPr>
        <w:t>项目的服务经验。【业绩合同至少一个，提供①完整版合同复印件并加盖公章、②该合同任意一期发票复印件并加盖公章】</w:t>
      </w:r>
    </w:p>
    <w:p w14:paraId="7A502B67">
      <w:pPr>
        <w:numPr>
          <w:ilvl w:val="0"/>
          <w:numId w:val="0"/>
        </w:numPr>
        <w:adjustRightInd w:val="0"/>
        <w:snapToGrid w:val="0"/>
        <w:spacing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4、响应人须提供①无欠税证明材料、②投标截止日前6个月内任意1个月的依法缴纳税收证明材料。如依法免税的，须提供相应证明材料。【提供证明材料须加盖公章】</w:t>
      </w:r>
    </w:p>
    <w:p w14:paraId="5C337991">
      <w:pPr>
        <w:numPr>
          <w:ilvl w:val="0"/>
          <w:numId w:val="0"/>
        </w:numPr>
        <w:adjustRightInd w:val="0"/>
        <w:snapToGrid w:val="0"/>
        <w:spacing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5、未被列入采购人及东实环境及下属企业相关领域黑名单。【采购人查询为准】</w:t>
      </w:r>
    </w:p>
    <w:p w14:paraId="0F228C17">
      <w:pPr>
        <w:numPr>
          <w:ilvl w:val="0"/>
          <w:numId w:val="0"/>
        </w:numPr>
        <w:adjustRightInd w:val="0"/>
        <w:snapToGrid w:val="0"/>
        <w:spacing w:line="24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6、本项目不接受联合体响应。【提供承诺函】</w:t>
      </w:r>
    </w:p>
    <w:p w14:paraId="191A1E8C">
      <w:pPr>
        <w:adjustRightInd w:val="0"/>
        <w:snapToGrid w:val="0"/>
        <w:spacing w:line="240" w:lineRule="auto"/>
        <w:ind w:firstLine="560" w:firstLineChars="200"/>
        <w:rPr>
          <w:rFonts w:hint="default" w:ascii="Times New Roman" w:hAnsi="Times New Roman" w:eastAsia="仿宋_GB2312" w:cs="Times New Roman"/>
          <w:color w:val="auto"/>
          <w:sz w:val="28"/>
          <w:szCs w:val="28"/>
          <w:highlight w:val="none"/>
          <w:lang w:val="en-US" w:eastAsia="zh-CN"/>
        </w:rPr>
      </w:pPr>
    </w:p>
    <w:p w14:paraId="24E8F018">
      <w:pPr>
        <w:adjustRightInd w:val="0"/>
        <w:snapToGrid w:val="0"/>
        <w:spacing w:line="240" w:lineRule="auto"/>
        <w:ind w:firstLine="560" w:firstLineChars="200"/>
        <w:rPr>
          <w:rFonts w:hint="default" w:ascii="Times New Roman" w:hAnsi="Times New Roman" w:eastAsia="仿宋_GB2312" w:cs="Times New Roman"/>
          <w:color w:val="auto"/>
          <w:sz w:val="28"/>
          <w:szCs w:val="28"/>
          <w:highlight w:val="none"/>
          <w:lang w:val="en-US" w:eastAsia="zh-CN"/>
        </w:rPr>
      </w:pPr>
    </w:p>
    <w:p w14:paraId="3330A34E">
      <w:pPr>
        <w:adjustRightInd w:val="0"/>
        <w:snapToGrid w:val="0"/>
        <w:spacing w:line="240" w:lineRule="auto"/>
        <w:ind w:firstLine="560" w:firstLineChars="200"/>
        <w:rPr>
          <w:rFonts w:hint="default" w:ascii="Times New Roman" w:hAnsi="Times New Roman" w:eastAsia="仿宋_GB2312" w:cs="Times New Roman"/>
          <w:b/>
          <w:bCs/>
          <w:color w:val="auto"/>
          <w:sz w:val="28"/>
          <w:szCs w:val="28"/>
          <w:highlight w:val="none"/>
          <w:lang w:val="en-US" w:eastAsia="zh-CN"/>
        </w:rPr>
      </w:pPr>
    </w:p>
    <w:p w14:paraId="278F9492">
      <w:pPr>
        <w:adjustRightInd w:val="0"/>
        <w:snapToGrid w:val="0"/>
        <w:spacing w:line="240" w:lineRule="auto"/>
        <w:ind w:firstLine="560" w:firstLineChars="200"/>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注明：响应人</w:t>
      </w:r>
      <w:r>
        <w:rPr>
          <w:rFonts w:hint="default" w:ascii="Times New Roman" w:hAnsi="Times New Roman" w:eastAsia="仿宋_GB2312" w:cs="Times New Roman"/>
          <w:b/>
          <w:bCs/>
          <w:color w:val="auto"/>
          <w:sz w:val="28"/>
          <w:szCs w:val="28"/>
          <w:highlight w:val="none"/>
        </w:rPr>
        <w:t>必须提供完整、清晰、有效的全部证明文件。任何缺项、漏项，均判定为无效报价</w:t>
      </w:r>
      <w:r>
        <w:rPr>
          <w:rFonts w:hint="default" w:ascii="Times New Roman" w:hAnsi="Times New Roman" w:eastAsia="仿宋_GB2312" w:cs="Times New Roman"/>
          <w:b/>
          <w:bCs/>
          <w:color w:val="auto"/>
          <w:sz w:val="28"/>
          <w:szCs w:val="28"/>
          <w:highlight w:val="none"/>
          <w:lang w:eastAsia="zh-CN"/>
        </w:rPr>
        <w:t>。</w:t>
      </w:r>
    </w:p>
    <w:p w14:paraId="6B647AAA">
      <w:pPr>
        <w:rPr>
          <w:rFonts w:hint="default" w:ascii="Times New Roman" w:hAnsi="Times New Roman" w:eastAsia="仿宋_GB2312" w:cs="Times New Roman"/>
          <w:color w:val="auto"/>
          <w:sz w:val="28"/>
          <w:szCs w:val="44"/>
          <w:highlight w:val="none"/>
        </w:rPr>
      </w:pPr>
      <w:r>
        <w:rPr>
          <w:rFonts w:hint="default" w:ascii="Times New Roman" w:hAnsi="Times New Roman" w:eastAsia="仿宋_GB2312" w:cs="Times New Roman"/>
          <w:color w:val="auto"/>
          <w:sz w:val="28"/>
          <w:szCs w:val="44"/>
          <w:highlight w:val="none"/>
        </w:rPr>
        <w:br w:type="page"/>
      </w:r>
    </w:p>
    <w:p w14:paraId="6AD02100">
      <w:pPr>
        <w:pStyle w:val="41"/>
        <w:numPr>
          <w:ilvl w:val="255"/>
          <w:numId w:val="0"/>
        </w:numPr>
        <w:spacing w:line="360" w:lineRule="auto"/>
        <w:ind w:firstLine="0" w:firstLineChars="0"/>
        <w:jc w:val="left"/>
        <w:outlineLvl w:val="1"/>
        <w:rPr>
          <w:rFonts w:hint="eastAsia" w:eastAsia="黑体" w:cs="Times New Roman"/>
          <w:color w:val="auto"/>
          <w:sz w:val="28"/>
          <w:szCs w:val="44"/>
          <w:highlight w:val="none"/>
          <w:lang w:val="en-US" w:eastAsia="zh-CN"/>
        </w:rPr>
      </w:pPr>
      <w:r>
        <w:rPr>
          <w:rFonts w:hint="eastAsia" w:ascii="Times New Roman" w:hAnsi="Times New Roman" w:eastAsia="黑体" w:cs="Times New Roman"/>
          <w:color w:val="auto"/>
          <w:sz w:val="28"/>
          <w:szCs w:val="44"/>
          <w:highlight w:val="none"/>
          <w:lang w:val="en-US" w:eastAsia="zh-CN"/>
        </w:rPr>
        <w:t>附件六、</w:t>
      </w:r>
      <w:r>
        <w:rPr>
          <w:rFonts w:hint="eastAsia" w:eastAsia="黑体" w:cs="Times New Roman"/>
          <w:color w:val="auto"/>
          <w:sz w:val="28"/>
          <w:szCs w:val="44"/>
          <w:highlight w:val="none"/>
          <w:lang w:val="en-US" w:eastAsia="zh-CN"/>
        </w:rPr>
        <w:t>响应清单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61"/>
        <w:gridCol w:w="2483"/>
        <w:gridCol w:w="2267"/>
        <w:gridCol w:w="2200"/>
        <w:gridCol w:w="1306"/>
      </w:tblGrid>
      <w:tr w14:paraId="4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1BA6ECE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center"/>
              <w:textAlignment w:val="auto"/>
              <w:outlineLvl w:val="1"/>
              <w:rPr>
                <w:rFonts w:hint="default" w:ascii="Times New Roman" w:hAnsi="Times New Roman" w:eastAsia="宋体" w:cs="Times New Roman"/>
                <w:b/>
                <w:bCs/>
                <w:color w:val="auto"/>
                <w:sz w:val="24"/>
                <w:szCs w:val="40"/>
                <w:highlight w:val="none"/>
                <w:lang w:val="en-US" w:eastAsia="zh-CN"/>
              </w:rPr>
            </w:pPr>
            <w:r>
              <w:rPr>
                <w:rFonts w:hint="default" w:ascii="Times New Roman" w:hAnsi="Times New Roman" w:eastAsia="宋体" w:cs="Times New Roman"/>
                <w:b/>
                <w:bCs/>
                <w:color w:val="auto"/>
                <w:sz w:val="24"/>
                <w:szCs w:val="40"/>
                <w:highlight w:val="none"/>
                <w:lang w:val="en-US" w:eastAsia="zh-CN"/>
              </w:rPr>
              <w:t>序号</w:t>
            </w:r>
          </w:p>
        </w:tc>
        <w:tc>
          <w:tcPr>
            <w:tcW w:w="2483" w:type="dxa"/>
            <w:vAlign w:val="center"/>
          </w:tcPr>
          <w:p w14:paraId="5C57FC5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center"/>
              <w:textAlignment w:val="auto"/>
              <w:outlineLvl w:val="1"/>
              <w:rPr>
                <w:rFonts w:hint="default" w:ascii="Times New Roman" w:hAnsi="Times New Roman" w:eastAsia="宋体" w:cs="Times New Roman"/>
                <w:b/>
                <w:bCs/>
                <w:color w:val="auto"/>
                <w:sz w:val="24"/>
                <w:szCs w:val="40"/>
                <w:highlight w:val="none"/>
                <w:lang w:val="en-US" w:eastAsia="zh-CN"/>
              </w:rPr>
            </w:pPr>
            <w:r>
              <w:rPr>
                <w:rFonts w:hint="default" w:ascii="Times New Roman" w:hAnsi="Times New Roman" w:eastAsia="宋体" w:cs="Times New Roman"/>
                <w:b/>
                <w:bCs/>
                <w:color w:val="auto"/>
                <w:sz w:val="24"/>
                <w:szCs w:val="40"/>
                <w:highlight w:val="none"/>
                <w:lang w:val="en-US" w:eastAsia="zh-CN"/>
              </w:rPr>
              <w:t>监测项目</w:t>
            </w:r>
          </w:p>
        </w:tc>
        <w:tc>
          <w:tcPr>
            <w:tcW w:w="2267" w:type="dxa"/>
            <w:vAlign w:val="center"/>
          </w:tcPr>
          <w:p w14:paraId="6355B22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center"/>
              <w:textAlignment w:val="auto"/>
              <w:outlineLvl w:val="1"/>
              <w:rPr>
                <w:rFonts w:hint="default" w:ascii="Times New Roman" w:hAnsi="Times New Roman" w:eastAsia="宋体" w:cs="Times New Roman"/>
                <w:b/>
                <w:bCs/>
                <w:color w:val="auto"/>
                <w:sz w:val="24"/>
                <w:szCs w:val="40"/>
                <w:highlight w:val="none"/>
                <w:lang w:val="en-US" w:eastAsia="zh-CN"/>
              </w:rPr>
            </w:pPr>
            <w:r>
              <w:rPr>
                <w:rFonts w:hint="default" w:ascii="Times New Roman" w:hAnsi="Times New Roman" w:eastAsia="宋体" w:cs="Times New Roman"/>
                <w:b/>
                <w:bCs/>
                <w:color w:val="auto"/>
                <w:sz w:val="24"/>
                <w:szCs w:val="40"/>
                <w:highlight w:val="none"/>
                <w:lang w:val="en-US" w:eastAsia="zh-CN"/>
              </w:rPr>
              <w:t>资质符合自评</w:t>
            </w:r>
          </w:p>
          <w:p w14:paraId="160F626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center"/>
              <w:textAlignment w:val="auto"/>
              <w:outlineLvl w:val="1"/>
              <w:rPr>
                <w:rFonts w:hint="default" w:ascii="Times New Roman" w:hAnsi="Times New Roman" w:eastAsia="宋体" w:cs="Times New Roman"/>
                <w:b/>
                <w:bCs/>
                <w:color w:val="auto"/>
                <w:sz w:val="24"/>
                <w:szCs w:val="40"/>
                <w:highlight w:val="none"/>
                <w:lang w:val="en-US" w:eastAsia="zh-CN"/>
              </w:rPr>
            </w:pPr>
            <w:r>
              <w:rPr>
                <w:rFonts w:hint="default" w:ascii="Times New Roman" w:hAnsi="Times New Roman" w:eastAsia="宋体" w:cs="Times New Roman"/>
                <w:b/>
                <w:bCs/>
                <w:color w:val="auto"/>
                <w:sz w:val="24"/>
                <w:szCs w:val="40"/>
                <w:highlight w:val="none"/>
                <w:lang w:val="en-US" w:eastAsia="zh-CN"/>
              </w:rPr>
              <w:t>（请填写“√”/“×”）</w:t>
            </w:r>
          </w:p>
        </w:tc>
        <w:tc>
          <w:tcPr>
            <w:tcW w:w="2200" w:type="dxa"/>
            <w:vAlign w:val="center"/>
          </w:tcPr>
          <w:p w14:paraId="3D700F4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center"/>
              <w:textAlignment w:val="auto"/>
              <w:outlineLvl w:val="1"/>
              <w:rPr>
                <w:rFonts w:hint="default" w:ascii="Times New Roman" w:hAnsi="Times New Roman" w:eastAsia="宋体" w:cs="Times New Roman"/>
                <w:b/>
                <w:bCs/>
                <w:color w:val="auto"/>
                <w:sz w:val="24"/>
                <w:szCs w:val="40"/>
                <w:highlight w:val="none"/>
                <w:lang w:val="en-US" w:eastAsia="zh-CN"/>
              </w:rPr>
            </w:pPr>
            <w:r>
              <w:rPr>
                <w:rFonts w:hint="default" w:ascii="Times New Roman" w:hAnsi="Times New Roman" w:eastAsia="宋体" w:cs="Times New Roman"/>
                <w:b/>
                <w:bCs/>
                <w:color w:val="auto"/>
                <w:sz w:val="24"/>
                <w:szCs w:val="40"/>
                <w:highlight w:val="none"/>
                <w:lang w:val="en-US" w:eastAsia="zh-CN"/>
              </w:rPr>
              <w:t>资质</w:t>
            </w:r>
          </w:p>
          <w:p w14:paraId="15BF5D0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center"/>
              <w:textAlignment w:val="auto"/>
              <w:outlineLvl w:val="1"/>
              <w:rPr>
                <w:rFonts w:hint="default" w:ascii="Times New Roman" w:hAnsi="Times New Roman" w:eastAsia="宋体" w:cs="Times New Roman"/>
                <w:b/>
                <w:bCs/>
                <w:color w:val="auto"/>
                <w:sz w:val="24"/>
                <w:szCs w:val="40"/>
                <w:highlight w:val="none"/>
                <w:lang w:val="en-US" w:eastAsia="zh-CN"/>
              </w:rPr>
            </w:pPr>
            <w:r>
              <w:rPr>
                <w:rFonts w:hint="default" w:ascii="Times New Roman" w:hAnsi="Times New Roman" w:eastAsia="宋体" w:cs="Times New Roman"/>
                <w:b/>
                <w:bCs/>
                <w:color w:val="auto"/>
                <w:sz w:val="24"/>
                <w:szCs w:val="40"/>
                <w:highlight w:val="none"/>
                <w:lang w:val="en-US" w:eastAsia="zh-CN"/>
              </w:rPr>
              <w:t>佐证页码</w:t>
            </w:r>
          </w:p>
        </w:tc>
        <w:tc>
          <w:tcPr>
            <w:tcW w:w="1306" w:type="dxa"/>
            <w:vAlign w:val="center"/>
          </w:tcPr>
          <w:p w14:paraId="2E77412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center"/>
              <w:textAlignment w:val="auto"/>
              <w:outlineLvl w:val="1"/>
              <w:rPr>
                <w:rFonts w:hint="default" w:ascii="Times New Roman" w:hAnsi="Times New Roman" w:eastAsia="宋体" w:cs="Times New Roman"/>
                <w:b/>
                <w:bCs/>
                <w:color w:val="auto"/>
                <w:sz w:val="24"/>
                <w:szCs w:val="40"/>
                <w:highlight w:val="none"/>
                <w:lang w:val="en-US" w:eastAsia="zh-CN"/>
              </w:rPr>
            </w:pPr>
            <w:r>
              <w:rPr>
                <w:rFonts w:hint="default" w:ascii="Times New Roman" w:hAnsi="Times New Roman" w:eastAsia="宋体" w:cs="Times New Roman"/>
                <w:b/>
                <w:bCs/>
                <w:color w:val="auto"/>
                <w:sz w:val="24"/>
                <w:szCs w:val="40"/>
                <w:highlight w:val="none"/>
                <w:lang w:val="en-US" w:eastAsia="zh-CN"/>
              </w:rPr>
              <w:t>备注</w:t>
            </w:r>
          </w:p>
        </w:tc>
      </w:tr>
      <w:tr w14:paraId="4FA0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3E69AEF1">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w:t>
            </w:r>
          </w:p>
        </w:tc>
        <w:tc>
          <w:tcPr>
            <w:tcW w:w="2483" w:type="dxa"/>
            <w:shd w:val="clear" w:color="auto" w:fill="FFFFFF"/>
            <w:vAlign w:val="center"/>
          </w:tcPr>
          <w:p w14:paraId="2F31152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臭气浓度</w:t>
            </w:r>
          </w:p>
        </w:tc>
        <w:tc>
          <w:tcPr>
            <w:tcW w:w="2267" w:type="dxa"/>
            <w:vAlign w:val="center"/>
          </w:tcPr>
          <w:p w14:paraId="04FAB4B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2343DAE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4FFE19D1">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7739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68AD6F7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w:t>
            </w:r>
          </w:p>
        </w:tc>
        <w:tc>
          <w:tcPr>
            <w:tcW w:w="2483" w:type="dxa"/>
            <w:shd w:val="clear" w:color="auto" w:fill="FFFFFF"/>
            <w:vAlign w:val="center"/>
          </w:tcPr>
          <w:p w14:paraId="004602A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氨</w:t>
            </w:r>
          </w:p>
        </w:tc>
        <w:tc>
          <w:tcPr>
            <w:tcW w:w="2267" w:type="dxa"/>
            <w:vAlign w:val="center"/>
          </w:tcPr>
          <w:p w14:paraId="3259739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546ADA2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CC3EBD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1617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048004D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3</w:t>
            </w:r>
          </w:p>
        </w:tc>
        <w:tc>
          <w:tcPr>
            <w:tcW w:w="2483" w:type="dxa"/>
            <w:shd w:val="clear" w:color="auto" w:fill="FFFFFF"/>
            <w:vAlign w:val="center"/>
          </w:tcPr>
          <w:p w14:paraId="42C14BA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硫化氢</w:t>
            </w:r>
          </w:p>
        </w:tc>
        <w:tc>
          <w:tcPr>
            <w:tcW w:w="2267" w:type="dxa"/>
            <w:vAlign w:val="center"/>
          </w:tcPr>
          <w:p w14:paraId="436F93B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1067BB30">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00CEDF8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1C7B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778F3E5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4</w:t>
            </w:r>
          </w:p>
        </w:tc>
        <w:tc>
          <w:tcPr>
            <w:tcW w:w="2483" w:type="dxa"/>
            <w:shd w:val="clear" w:color="auto" w:fill="FFFFFF"/>
            <w:vAlign w:val="center"/>
          </w:tcPr>
          <w:p w14:paraId="24EEA4B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臭气浓度</w:t>
            </w:r>
          </w:p>
        </w:tc>
        <w:tc>
          <w:tcPr>
            <w:tcW w:w="2267" w:type="dxa"/>
            <w:vAlign w:val="center"/>
          </w:tcPr>
          <w:p w14:paraId="5E8A29B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2E2A72B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133DD55D">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6791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67C0AA0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5</w:t>
            </w:r>
          </w:p>
        </w:tc>
        <w:tc>
          <w:tcPr>
            <w:tcW w:w="2483" w:type="dxa"/>
            <w:shd w:val="clear" w:color="auto" w:fill="FFFFFF"/>
            <w:vAlign w:val="center"/>
          </w:tcPr>
          <w:p w14:paraId="76BBE33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硫化氢</w:t>
            </w:r>
          </w:p>
        </w:tc>
        <w:tc>
          <w:tcPr>
            <w:tcW w:w="2267" w:type="dxa"/>
            <w:vAlign w:val="center"/>
          </w:tcPr>
          <w:p w14:paraId="0DF2C64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58B0758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EAB3EA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2249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5B6221B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6</w:t>
            </w:r>
          </w:p>
        </w:tc>
        <w:tc>
          <w:tcPr>
            <w:tcW w:w="2483" w:type="dxa"/>
            <w:shd w:val="clear" w:color="auto" w:fill="FFFFFF"/>
            <w:vAlign w:val="center"/>
          </w:tcPr>
          <w:p w14:paraId="288091F4">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氨</w:t>
            </w:r>
          </w:p>
        </w:tc>
        <w:tc>
          <w:tcPr>
            <w:tcW w:w="2267" w:type="dxa"/>
            <w:vAlign w:val="center"/>
          </w:tcPr>
          <w:p w14:paraId="63839F6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2C9D065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011242E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2A49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7CB2F44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7</w:t>
            </w:r>
          </w:p>
        </w:tc>
        <w:tc>
          <w:tcPr>
            <w:tcW w:w="2483" w:type="dxa"/>
            <w:shd w:val="clear" w:color="auto" w:fill="FFFFFF"/>
            <w:vAlign w:val="center"/>
          </w:tcPr>
          <w:p w14:paraId="15352C0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颗粒物</w:t>
            </w:r>
          </w:p>
        </w:tc>
        <w:tc>
          <w:tcPr>
            <w:tcW w:w="2267" w:type="dxa"/>
            <w:vAlign w:val="center"/>
          </w:tcPr>
          <w:p w14:paraId="51CAB99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68B0881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7F7ECE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6322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6FCAB2A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8</w:t>
            </w:r>
          </w:p>
        </w:tc>
        <w:tc>
          <w:tcPr>
            <w:tcW w:w="2483" w:type="dxa"/>
            <w:shd w:val="clear" w:color="auto" w:fill="FFFFFF"/>
            <w:vAlign w:val="center"/>
          </w:tcPr>
          <w:p w14:paraId="5674E06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甲烷</w:t>
            </w:r>
          </w:p>
        </w:tc>
        <w:tc>
          <w:tcPr>
            <w:tcW w:w="2267" w:type="dxa"/>
            <w:vAlign w:val="center"/>
          </w:tcPr>
          <w:p w14:paraId="2876A6B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76DCD15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0F288CC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6A07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4CD2C1B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9</w:t>
            </w:r>
          </w:p>
        </w:tc>
        <w:tc>
          <w:tcPr>
            <w:tcW w:w="2483" w:type="dxa"/>
            <w:shd w:val="clear" w:color="auto" w:fill="FFFFFF"/>
            <w:vAlign w:val="center"/>
          </w:tcPr>
          <w:p w14:paraId="5AC45874">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化学需氧量、悬浮物</w:t>
            </w:r>
          </w:p>
        </w:tc>
        <w:tc>
          <w:tcPr>
            <w:tcW w:w="2267" w:type="dxa"/>
            <w:vAlign w:val="center"/>
          </w:tcPr>
          <w:p w14:paraId="6152E8B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5CC75DB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0F6AB76D">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6F7A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03057A8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10</w:t>
            </w:r>
          </w:p>
        </w:tc>
        <w:tc>
          <w:tcPr>
            <w:tcW w:w="2483" w:type="dxa"/>
            <w:shd w:val="clear" w:color="auto" w:fill="FFFFFF"/>
            <w:vAlign w:val="center"/>
          </w:tcPr>
          <w:p w14:paraId="3F985FA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噪声</w:t>
            </w:r>
          </w:p>
        </w:tc>
        <w:tc>
          <w:tcPr>
            <w:tcW w:w="2267" w:type="dxa"/>
            <w:vAlign w:val="center"/>
          </w:tcPr>
          <w:p w14:paraId="75BC7A5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1DCA1D2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608249C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42BD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5B1A0F3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11</w:t>
            </w:r>
          </w:p>
        </w:tc>
        <w:tc>
          <w:tcPr>
            <w:tcW w:w="2483" w:type="dxa"/>
            <w:shd w:val="clear" w:color="auto" w:fill="FFFFFF"/>
            <w:vAlign w:val="center"/>
          </w:tcPr>
          <w:p w14:paraId="208CA44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pH值</w:t>
            </w:r>
          </w:p>
        </w:tc>
        <w:tc>
          <w:tcPr>
            <w:tcW w:w="2267" w:type="dxa"/>
            <w:vAlign w:val="center"/>
          </w:tcPr>
          <w:p w14:paraId="0862185D">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324C5C7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5125BD0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0DF2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0B3CD5B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12</w:t>
            </w:r>
          </w:p>
        </w:tc>
        <w:tc>
          <w:tcPr>
            <w:tcW w:w="2483" w:type="dxa"/>
            <w:shd w:val="clear" w:color="auto" w:fill="FFFFFF"/>
            <w:vAlign w:val="center"/>
          </w:tcPr>
          <w:p w14:paraId="27E21F56">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溶解氧</w:t>
            </w:r>
          </w:p>
        </w:tc>
        <w:tc>
          <w:tcPr>
            <w:tcW w:w="2267" w:type="dxa"/>
            <w:vAlign w:val="center"/>
          </w:tcPr>
          <w:p w14:paraId="5AC3C231">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36D33BC6">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5408211">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25B3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47DFEAE0">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13</w:t>
            </w:r>
          </w:p>
        </w:tc>
        <w:tc>
          <w:tcPr>
            <w:tcW w:w="2483" w:type="dxa"/>
            <w:shd w:val="clear" w:color="auto" w:fill="FFFFFF"/>
            <w:vAlign w:val="center"/>
          </w:tcPr>
          <w:p w14:paraId="5B6E758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色度</w:t>
            </w:r>
          </w:p>
        </w:tc>
        <w:tc>
          <w:tcPr>
            <w:tcW w:w="2267" w:type="dxa"/>
            <w:vAlign w:val="center"/>
          </w:tcPr>
          <w:p w14:paraId="63511D1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6E72069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1CCF33A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30AB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4C9F15A6">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14</w:t>
            </w:r>
          </w:p>
        </w:tc>
        <w:tc>
          <w:tcPr>
            <w:tcW w:w="2483" w:type="dxa"/>
            <w:shd w:val="clear" w:color="auto" w:fill="FFFFFF"/>
            <w:vAlign w:val="center"/>
          </w:tcPr>
          <w:p w14:paraId="6B87F72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化学需氧量</w:t>
            </w:r>
          </w:p>
        </w:tc>
        <w:tc>
          <w:tcPr>
            <w:tcW w:w="2267" w:type="dxa"/>
            <w:vAlign w:val="center"/>
          </w:tcPr>
          <w:p w14:paraId="7C81030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3BC1664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6B5C23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11E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11E6C44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15</w:t>
            </w:r>
          </w:p>
        </w:tc>
        <w:tc>
          <w:tcPr>
            <w:tcW w:w="2483" w:type="dxa"/>
            <w:shd w:val="clear" w:color="auto" w:fill="FFFFFF"/>
            <w:vAlign w:val="center"/>
          </w:tcPr>
          <w:p w14:paraId="1780940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氨氮</w:t>
            </w:r>
          </w:p>
        </w:tc>
        <w:tc>
          <w:tcPr>
            <w:tcW w:w="2267" w:type="dxa"/>
            <w:vAlign w:val="center"/>
          </w:tcPr>
          <w:p w14:paraId="3192F27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21D159E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7326AD0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7F68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579EE52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16</w:t>
            </w:r>
          </w:p>
        </w:tc>
        <w:tc>
          <w:tcPr>
            <w:tcW w:w="2483" w:type="dxa"/>
            <w:shd w:val="clear" w:color="auto" w:fill="FFFFFF"/>
            <w:vAlign w:val="center"/>
          </w:tcPr>
          <w:p w14:paraId="2C651E70">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总磷</w:t>
            </w:r>
          </w:p>
        </w:tc>
        <w:tc>
          <w:tcPr>
            <w:tcW w:w="2267" w:type="dxa"/>
            <w:vAlign w:val="center"/>
          </w:tcPr>
          <w:p w14:paraId="0AFF34F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2EF9B0F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61DA0E3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243E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57FA64C0">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17</w:t>
            </w:r>
          </w:p>
        </w:tc>
        <w:tc>
          <w:tcPr>
            <w:tcW w:w="2483" w:type="dxa"/>
            <w:shd w:val="clear" w:color="auto" w:fill="FFFFFF"/>
            <w:vAlign w:val="center"/>
          </w:tcPr>
          <w:p w14:paraId="1C85015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总氮</w:t>
            </w:r>
          </w:p>
        </w:tc>
        <w:tc>
          <w:tcPr>
            <w:tcW w:w="2267" w:type="dxa"/>
            <w:vAlign w:val="center"/>
          </w:tcPr>
          <w:p w14:paraId="02FCEA3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411740B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57BD461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79C6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35E9E62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18</w:t>
            </w:r>
          </w:p>
        </w:tc>
        <w:tc>
          <w:tcPr>
            <w:tcW w:w="2483" w:type="dxa"/>
            <w:shd w:val="clear" w:color="auto" w:fill="FFFFFF"/>
            <w:vAlign w:val="center"/>
          </w:tcPr>
          <w:p w14:paraId="3AA22F6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氯离子（Cl-）</w:t>
            </w:r>
          </w:p>
        </w:tc>
        <w:tc>
          <w:tcPr>
            <w:tcW w:w="2267" w:type="dxa"/>
            <w:vAlign w:val="center"/>
          </w:tcPr>
          <w:p w14:paraId="40EF2C2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6F15314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4F224A6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4B10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7937BCE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19</w:t>
            </w:r>
          </w:p>
        </w:tc>
        <w:tc>
          <w:tcPr>
            <w:tcW w:w="2483" w:type="dxa"/>
            <w:shd w:val="clear" w:color="auto" w:fill="FFFFFF"/>
            <w:vAlign w:val="center"/>
          </w:tcPr>
          <w:p w14:paraId="645097A1">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rPr>
              <w:t>色度</w:t>
            </w:r>
          </w:p>
        </w:tc>
        <w:tc>
          <w:tcPr>
            <w:tcW w:w="2267" w:type="dxa"/>
            <w:vAlign w:val="center"/>
          </w:tcPr>
          <w:p w14:paraId="0DD57CB4">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1888792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4716A53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110B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76CFC80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20</w:t>
            </w:r>
          </w:p>
        </w:tc>
        <w:tc>
          <w:tcPr>
            <w:tcW w:w="2483" w:type="dxa"/>
            <w:shd w:val="clear" w:color="auto" w:fill="FFFFFF"/>
            <w:vAlign w:val="center"/>
          </w:tcPr>
          <w:p w14:paraId="08B3676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rPr>
              <w:t>化学需氧量</w:t>
            </w:r>
          </w:p>
        </w:tc>
        <w:tc>
          <w:tcPr>
            <w:tcW w:w="2267" w:type="dxa"/>
            <w:vAlign w:val="center"/>
          </w:tcPr>
          <w:p w14:paraId="777EC00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42B4F7B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64564E3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7B13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12DFFDD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21</w:t>
            </w:r>
          </w:p>
        </w:tc>
        <w:tc>
          <w:tcPr>
            <w:tcW w:w="2483" w:type="dxa"/>
            <w:shd w:val="clear" w:color="auto" w:fill="FFFFFF"/>
            <w:vAlign w:val="center"/>
          </w:tcPr>
          <w:p w14:paraId="28676B6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rPr>
              <w:t>生化需氧量</w:t>
            </w:r>
          </w:p>
        </w:tc>
        <w:tc>
          <w:tcPr>
            <w:tcW w:w="2267" w:type="dxa"/>
            <w:vAlign w:val="center"/>
          </w:tcPr>
          <w:p w14:paraId="6B2A58A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3F1E642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6E3307C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5CF8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shd w:val="clear"/>
            <w:vAlign w:val="center"/>
          </w:tcPr>
          <w:p w14:paraId="357B379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22</w:t>
            </w:r>
          </w:p>
        </w:tc>
        <w:tc>
          <w:tcPr>
            <w:tcW w:w="2483" w:type="dxa"/>
            <w:shd w:val="clear" w:color="auto" w:fill="FFFFFF"/>
            <w:vAlign w:val="center"/>
          </w:tcPr>
          <w:p w14:paraId="6D4608D7">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悬浮物</w:t>
            </w:r>
          </w:p>
        </w:tc>
        <w:tc>
          <w:tcPr>
            <w:tcW w:w="2267" w:type="dxa"/>
            <w:vAlign w:val="center"/>
          </w:tcPr>
          <w:p w14:paraId="17980711">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3680DE2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09ED6FDD">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1007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096B973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23</w:t>
            </w:r>
          </w:p>
        </w:tc>
        <w:tc>
          <w:tcPr>
            <w:tcW w:w="2483" w:type="dxa"/>
            <w:shd w:val="clear" w:color="auto" w:fill="FFFFFF"/>
            <w:vAlign w:val="center"/>
          </w:tcPr>
          <w:p w14:paraId="03C7C1E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总氮</w:t>
            </w:r>
          </w:p>
        </w:tc>
        <w:tc>
          <w:tcPr>
            <w:tcW w:w="2267" w:type="dxa"/>
            <w:vAlign w:val="center"/>
          </w:tcPr>
          <w:p w14:paraId="1CF371E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154BDB3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75895584">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768A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3B7D5166">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24</w:t>
            </w:r>
          </w:p>
        </w:tc>
        <w:tc>
          <w:tcPr>
            <w:tcW w:w="2483" w:type="dxa"/>
            <w:shd w:val="clear" w:color="auto" w:fill="FFFFFF"/>
            <w:vAlign w:val="center"/>
          </w:tcPr>
          <w:p w14:paraId="0E9C5504">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rPr>
              <w:t>氨氮</w:t>
            </w:r>
          </w:p>
        </w:tc>
        <w:tc>
          <w:tcPr>
            <w:tcW w:w="2267" w:type="dxa"/>
            <w:vAlign w:val="center"/>
          </w:tcPr>
          <w:p w14:paraId="49BEDDF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7E5A699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747F422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7AE4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55A2459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25</w:t>
            </w:r>
          </w:p>
        </w:tc>
        <w:tc>
          <w:tcPr>
            <w:tcW w:w="2483" w:type="dxa"/>
            <w:shd w:val="clear" w:color="auto" w:fill="FFFFFF"/>
            <w:vAlign w:val="center"/>
          </w:tcPr>
          <w:p w14:paraId="0399B4A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rPr>
              <w:t>总磷</w:t>
            </w:r>
          </w:p>
        </w:tc>
        <w:tc>
          <w:tcPr>
            <w:tcW w:w="2267" w:type="dxa"/>
            <w:vAlign w:val="center"/>
          </w:tcPr>
          <w:p w14:paraId="5FAA42B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28CEAAB6">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4BB8850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0F21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0E85E55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26</w:t>
            </w:r>
          </w:p>
        </w:tc>
        <w:tc>
          <w:tcPr>
            <w:tcW w:w="2483" w:type="dxa"/>
            <w:shd w:val="clear" w:color="auto" w:fill="FFFFFF"/>
            <w:vAlign w:val="center"/>
          </w:tcPr>
          <w:p w14:paraId="24D4DB8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粪大肠菌群数</w:t>
            </w:r>
          </w:p>
        </w:tc>
        <w:tc>
          <w:tcPr>
            <w:tcW w:w="2267" w:type="dxa"/>
            <w:vAlign w:val="center"/>
          </w:tcPr>
          <w:p w14:paraId="7D22EE6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3E56670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4BCF080">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22E4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2B8051F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27</w:t>
            </w:r>
          </w:p>
        </w:tc>
        <w:tc>
          <w:tcPr>
            <w:tcW w:w="2483" w:type="dxa"/>
            <w:shd w:val="clear" w:color="auto" w:fill="FFFFFF"/>
            <w:vAlign w:val="center"/>
          </w:tcPr>
          <w:p w14:paraId="746D9F6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总铜</w:t>
            </w:r>
          </w:p>
        </w:tc>
        <w:tc>
          <w:tcPr>
            <w:tcW w:w="2267" w:type="dxa"/>
            <w:vAlign w:val="center"/>
          </w:tcPr>
          <w:p w14:paraId="3FFF3DF4">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61CAEFD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12D7E90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2F65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1B26957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28</w:t>
            </w:r>
          </w:p>
        </w:tc>
        <w:tc>
          <w:tcPr>
            <w:tcW w:w="2483" w:type="dxa"/>
            <w:shd w:val="clear" w:color="auto" w:fill="FFFFFF"/>
            <w:vAlign w:val="center"/>
          </w:tcPr>
          <w:p w14:paraId="3B1AC26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总锌</w:t>
            </w:r>
          </w:p>
        </w:tc>
        <w:tc>
          <w:tcPr>
            <w:tcW w:w="2267" w:type="dxa"/>
            <w:vAlign w:val="center"/>
          </w:tcPr>
          <w:p w14:paraId="6E572BA6">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10CBF45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77FF808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694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255E8772">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29</w:t>
            </w:r>
          </w:p>
        </w:tc>
        <w:tc>
          <w:tcPr>
            <w:tcW w:w="2483" w:type="dxa"/>
            <w:shd w:val="clear" w:color="auto" w:fill="FFFFFF"/>
            <w:vAlign w:val="center"/>
          </w:tcPr>
          <w:p w14:paraId="67BE22C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总汞</w:t>
            </w:r>
          </w:p>
        </w:tc>
        <w:tc>
          <w:tcPr>
            <w:tcW w:w="2267" w:type="dxa"/>
            <w:vAlign w:val="center"/>
          </w:tcPr>
          <w:p w14:paraId="2DA03CF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5DBF21F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2DD96E0D">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3E23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37B4E751">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30</w:t>
            </w:r>
          </w:p>
        </w:tc>
        <w:tc>
          <w:tcPr>
            <w:tcW w:w="2483" w:type="dxa"/>
            <w:shd w:val="clear" w:color="auto" w:fill="FFFFFF"/>
            <w:vAlign w:val="center"/>
          </w:tcPr>
          <w:p w14:paraId="5E50C24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总镉</w:t>
            </w:r>
          </w:p>
        </w:tc>
        <w:tc>
          <w:tcPr>
            <w:tcW w:w="2267" w:type="dxa"/>
            <w:vAlign w:val="center"/>
          </w:tcPr>
          <w:p w14:paraId="6E080FE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5D8C73F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106441C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757B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15E408B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31</w:t>
            </w:r>
          </w:p>
        </w:tc>
        <w:tc>
          <w:tcPr>
            <w:tcW w:w="2483" w:type="dxa"/>
            <w:shd w:val="clear" w:color="auto" w:fill="FFFFFF"/>
            <w:vAlign w:val="center"/>
          </w:tcPr>
          <w:p w14:paraId="55EBB91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总铬</w:t>
            </w:r>
          </w:p>
        </w:tc>
        <w:tc>
          <w:tcPr>
            <w:tcW w:w="2267" w:type="dxa"/>
            <w:vAlign w:val="center"/>
          </w:tcPr>
          <w:p w14:paraId="5132346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112926A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6C6C53E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1AF8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488DDE61">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32</w:t>
            </w:r>
          </w:p>
        </w:tc>
        <w:tc>
          <w:tcPr>
            <w:tcW w:w="2483" w:type="dxa"/>
            <w:shd w:val="clear" w:color="auto" w:fill="FFFFFF"/>
            <w:vAlign w:val="center"/>
          </w:tcPr>
          <w:p w14:paraId="1662C95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六价铬</w:t>
            </w:r>
          </w:p>
        </w:tc>
        <w:tc>
          <w:tcPr>
            <w:tcW w:w="2267" w:type="dxa"/>
            <w:vAlign w:val="center"/>
          </w:tcPr>
          <w:p w14:paraId="3287916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5105953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C3F457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3246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139CCAF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33</w:t>
            </w:r>
          </w:p>
        </w:tc>
        <w:tc>
          <w:tcPr>
            <w:tcW w:w="2483" w:type="dxa"/>
            <w:shd w:val="clear" w:color="auto" w:fill="FFFFFF"/>
            <w:vAlign w:val="center"/>
          </w:tcPr>
          <w:p w14:paraId="50442B8D">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总砷</w:t>
            </w:r>
          </w:p>
        </w:tc>
        <w:tc>
          <w:tcPr>
            <w:tcW w:w="2267" w:type="dxa"/>
            <w:vAlign w:val="center"/>
          </w:tcPr>
          <w:p w14:paraId="68DDFEB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0F8DF1B6">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BE65176">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3CAB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0F645CE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34</w:t>
            </w:r>
          </w:p>
        </w:tc>
        <w:tc>
          <w:tcPr>
            <w:tcW w:w="2483" w:type="dxa"/>
            <w:shd w:val="clear" w:color="auto" w:fill="FFFFFF"/>
            <w:vAlign w:val="center"/>
          </w:tcPr>
          <w:p w14:paraId="135E21F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总铅</w:t>
            </w:r>
          </w:p>
        </w:tc>
        <w:tc>
          <w:tcPr>
            <w:tcW w:w="2267" w:type="dxa"/>
            <w:vAlign w:val="center"/>
          </w:tcPr>
          <w:p w14:paraId="1ABEC88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4E37823F">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3ACDBFB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12E3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396CF5A3">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35</w:t>
            </w:r>
          </w:p>
        </w:tc>
        <w:tc>
          <w:tcPr>
            <w:tcW w:w="2483" w:type="dxa"/>
            <w:shd w:val="clear" w:color="auto" w:fill="FFFFFF"/>
            <w:vAlign w:val="center"/>
          </w:tcPr>
          <w:p w14:paraId="01800E29">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总铍</w:t>
            </w:r>
          </w:p>
        </w:tc>
        <w:tc>
          <w:tcPr>
            <w:tcW w:w="2267" w:type="dxa"/>
            <w:vAlign w:val="center"/>
          </w:tcPr>
          <w:p w14:paraId="695AE9A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24F20B9A">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739F519B">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r w14:paraId="29FF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1" w:type="dxa"/>
            <w:vAlign w:val="center"/>
          </w:tcPr>
          <w:p w14:paraId="45BD1BD5">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36</w:t>
            </w:r>
          </w:p>
        </w:tc>
        <w:tc>
          <w:tcPr>
            <w:tcW w:w="2483" w:type="dxa"/>
            <w:shd w:val="clear" w:color="auto" w:fill="FFFFFF"/>
            <w:vAlign w:val="center"/>
          </w:tcPr>
          <w:p w14:paraId="39EEE10D">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lang w:val="en-US" w:eastAsia="zh-CN"/>
              </w:rPr>
            </w:pPr>
            <w:r>
              <w:rPr>
                <w:rFonts w:hint="default" w:ascii="Times New Roman" w:hAnsi="Times New Roman" w:eastAsia="宋体" w:cs="Times New Roman"/>
                <w:color w:val="auto"/>
                <w:sz w:val="24"/>
                <w:szCs w:val="40"/>
                <w:highlight w:val="none"/>
                <w:lang w:val="en-US" w:eastAsia="zh-CN"/>
              </w:rPr>
              <w:t>总镍</w:t>
            </w:r>
          </w:p>
        </w:tc>
        <w:tc>
          <w:tcPr>
            <w:tcW w:w="2267" w:type="dxa"/>
            <w:vAlign w:val="center"/>
          </w:tcPr>
          <w:p w14:paraId="3FB51E98">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2200" w:type="dxa"/>
            <w:vAlign w:val="center"/>
          </w:tcPr>
          <w:p w14:paraId="25EB6D4E">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c>
          <w:tcPr>
            <w:tcW w:w="1306" w:type="dxa"/>
            <w:vAlign w:val="center"/>
          </w:tcPr>
          <w:p w14:paraId="4A11731C">
            <w:pPr>
              <w:pStyle w:val="41"/>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0" w:firstLineChars="0"/>
              <w:jc w:val="left"/>
              <w:textAlignment w:val="auto"/>
              <w:outlineLvl w:val="1"/>
              <w:rPr>
                <w:rFonts w:hint="default" w:ascii="Times New Roman" w:hAnsi="Times New Roman" w:eastAsia="宋体" w:cs="Times New Roman"/>
                <w:color w:val="auto"/>
                <w:sz w:val="24"/>
                <w:szCs w:val="40"/>
                <w:highlight w:val="none"/>
              </w:rPr>
            </w:pPr>
          </w:p>
        </w:tc>
      </w:tr>
    </w:tbl>
    <w:p w14:paraId="3736BAA9">
      <w:pPr>
        <w:adjustRightInd w:val="0"/>
        <w:snapToGrid w:val="0"/>
        <w:spacing w:line="240" w:lineRule="auto"/>
        <w:ind w:firstLine="560" w:firstLineChars="200"/>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注明：后附佐证页面复印件并加盖公章，缺项漏项视为无效报价。</w:t>
      </w:r>
      <w:r>
        <w:rPr>
          <w:rFonts w:hint="default" w:ascii="Times New Roman" w:hAnsi="Times New Roman" w:eastAsia="仿宋_GB2312" w:cs="Times New Roman"/>
          <w:b/>
          <w:bCs/>
          <w:color w:val="auto"/>
          <w:sz w:val="28"/>
          <w:szCs w:val="28"/>
          <w:highlight w:val="none"/>
          <w:lang w:val="en-US" w:eastAsia="zh-CN"/>
        </w:rPr>
        <w:br w:type="page"/>
      </w:r>
    </w:p>
    <w:p w14:paraId="75A5B369">
      <w:pPr>
        <w:pStyle w:val="41"/>
        <w:numPr>
          <w:ilvl w:val="255"/>
          <w:numId w:val="0"/>
        </w:numPr>
        <w:spacing w:line="360" w:lineRule="auto"/>
        <w:jc w:val="left"/>
        <w:outlineLvl w:val="1"/>
        <w:rPr>
          <w:rFonts w:hint="default" w:ascii="Times New Roman" w:hAnsi="Times New Roman" w:eastAsia="黑体" w:cs="Times New Roman"/>
          <w:color w:val="auto"/>
          <w:sz w:val="28"/>
          <w:szCs w:val="44"/>
          <w:highlight w:val="none"/>
        </w:rPr>
      </w:pPr>
      <w:r>
        <w:rPr>
          <w:rFonts w:hint="default" w:ascii="Times New Roman" w:hAnsi="Times New Roman" w:eastAsia="黑体" w:cs="Times New Roman"/>
          <w:color w:val="auto"/>
          <w:sz w:val="28"/>
          <w:szCs w:val="44"/>
          <w:highlight w:val="none"/>
        </w:rPr>
        <w:t>附件</w:t>
      </w:r>
      <w:r>
        <w:rPr>
          <w:rFonts w:hint="eastAsia" w:eastAsia="黑体" w:cs="Times New Roman"/>
          <w:color w:val="auto"/>
          <w:sz w:val="28"/>
          <w:szCs w:val="44"/>
          <w:highlight w:val="none"/>
          <w:lang w:val="en-US" w:eastAsia="zh-CN"/>
        </w:rPr>
        <w:t>七</w:t>
      </w:r>
      <w:r>
        <w:rPr>
          <w:rFonts w:hint="default" w:ascii="Times New Roman" w:hAnsi="Times New Roman" w:eastAsia="黑体" w:cs="Times New Roman"/>
          <w:color w:val="auto"/>
          <w:sz w:val="28"/>
          <w:szCs w:val="44"/>
          <w:highlight w:val="none"/>
          <w:lang w:val="en-US" w:eastAsia="zh-CN"/>
        </w:rPr>
        <w:t>：</w:t>
      </w:r>
      <w:r>
        <w:rPr>
          <w:rFonts w:hint="default" w:ascii="Times New Roman" w:hAnsi="Times New Roman" w:eastAsia="黑体" w:cs="Times New Roman"/>
          <w:color w:val="auto"/>
          <w:sz w:val="28"/>
          <w:szCs w:val="44"/>
          <w:highlight w:val="none"/>
        </w:rPr>
        <w:t>合同模板</w:t>
      </w:r>
    </w:p>
    <w:p w14:paraId="4C81A126">
      <w:pPr>
        <w:pStyle w:val="12"/>
        <w:rPr>
          <w:rFonts w:hint="default" w:ascii="Times New Roman" w:hAnsi="Times New Roman" w:cs="Times New Roman" w:eastAsiaTheme="minorEastAsia"/>
          <w:color w:val="auto"/>
          <w:sz w:val="28"/>
          <w:szCs w:val="44"/>
          <w:highlight w:val="none"/>
        </w:rPr>
      </w:pPr>
    </w:p>
    <w:bookmarkEnd w:id="1"/>
    <w:p w14:paraId="0DDC2EC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Times New Roman" w:hAnsi="Times New Roman" w:cs="Times New Roman" w:eastAsiaTheme="minorEastAsia"/>
          <w:b/>
          <w:bCs/>
          <w:sz w:val="24"/>
          <w:szCs w:val="24"/>
          <w:lang w:eastAsia="zh-CN"/>
        </w:rPr>
      </w:pPr>
      <w:bookmarkStart w:id="4" w:name="_Toc148265712"/>
      <w:bookmarkEnd w:id="4"/>
      <w:r>
        <w:rPr>
          <w:rFonts w:hint="default" w:ascii="Times New Roman" w:hAnsi="Times New Roman" w:cs="Times New Roman" w:eastAsiaTheme="minorEastAsia"/>
          <w:b/>
          <w:bCs/>
          <w:sz w:val="24"/>
          <w:szCs w:val="24"/>
          <w:lang w:eastAsia="zh-CN"/>
        </w:rPr>
        <w:t>（</w:t>
      </w:r>
      <w:r>
        <w:rPr>
          <w:rFonts w:hint="default" w:ascii="Times New Roman" w:hAnsi="Times New Roman" w:cs="Times New Roman" w:eastAsiaTheme="minorEastAsia"/>
          <w:b/>
          <w:bCs/>
          <w:sz w:val="24"/>
          <w:szCs w:val="24"/>
          <w:lang w:val="en-US" w:eastAsia="zh-CN"/>
        </w:rPr>
        <w:t>仅为公示，响应文件不需要提供，成交后执行</w:t>
      </w:r>
      <w:r>
        <w:rPr>
          <w:rFonts w:hint="default" w:ascii="Times New Roman" w:hAnsi="Times New Roman" w:cs="Times New Roman" w:eastAsiaTheme="minorEastAsia"/>
          <w:b/>
          <w:bCs/>
          <w:sz w:val="24"/>
          <w:szCs w:val="24"/>
          <w:lang w:eastAsia="zh-CN"/>
        </w:rPr>
        <w:t>）</w:t>
      </w:r>
    </w:p>
    <w:p w14:paraId="662B2AA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cs="Times New Roman" w:eastAsiaTheme="minorEastAsia"/>
          <w:sz w:val="21"/>
          <w:szCs w:val="21"/>
        </w:rPr>
      </w:pPr>
    </w:p>
    <w:p w14:paraId="3BB7448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甲方合同编号：</w:t>
      </w:r>
    </w:p>
    <w:p w14:paraId="5AA4B33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乙方合同编号：</w:t>
      </w:r>
    </w:p>
    <w:p w14:paraId="7655E7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b/>
          <w:sz w:val="21"/>
          <w:szCs w:val="21"/>
        </w:rPr>
      </w:pPr>
    </w:p>
    <w:p w14:paraId="6B2AAE04">
      <w:pPr>
        <w:keepNext w:val="0"/>
        <w:keepLines w:val="0"/>
        <w:pageBreakBefore w:val="0"/>
        <w:widowControl w:val="0"/>
        <w:kinsoku/>
        <w:wordWrap/>
        <w:overflowPunct/>
        <w:topLinePunct w:val="0"/>
        <w:autoSpaceDE/>
        <w:autoSpaceDN/>
        <w:bidi w:val="0"/>
        <w:adjustRightInd/>
        <w:snapToGrid w:val="0"/>
        <w:spacing w:line="240" w:lineRule="auto"/>
        <w:ind w:firstLine="660"/>
        <w:jc w:val="center"/>
        <w:textAlignment w:val="auto"/>
        <w:rPr>
          <w:rFonts w:hint="default" w:ascii="Times New Roman" w:hAnsi="Times New Roman" w:cs="Times New Roman" w:eastAsiaTheme="minorEastAsia"/>
          <w:b/>
          <w:sz w:val="24"/>
          <w:szCs w:val="24"/>
        </w:rPr>
      </w:pPr>
      <w:r>
        <w:rPr>
          <w:rFonts w:hint="eastAsia" w:cs="Times New Roman" w:eastAsiaTheme="minorEastAsia"/>
          <w:b/>
          <w:sz w:val="24"/>
          <w:szCs w:val="24"/>
          <w:lang w:eastAsia="zh-CN"/>
        </w:rPr>
        <w:t>新东湾公司2026年度环境监测服务项目</w:t>
      </w:r>
      <w:r>
        <w:rPr>
          <w:rFonts w:hint="default" w:ascii="Times New Roman" w:hAnsi="Times New Roman" w:cs="Times New Roman" w:eastAsiaTheme="minorEastAsia"/>
          <w:b/>
          <w:sz w:val="24"/>
          <w:szCs w:val="24"/>
        </w:rPr>
        <w:t xml:space="preserve">   </w:t>
      </w:r>
    </w:p>
    <w:p w14:paraId="6CE58D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sz w:val="21"/>
          <w:szCs w:val="21"/>
        </w:rPr>
        <w:t xml:space="preserve">                                                  </w:t>
      </w:r>
    </w:p>
    <w:p w14:paraId="47A2A81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甲方（委托方）： XXX 公司</w:t>
      </w:r>
    </w:p>
    <w:p w14:paraId="16C4E89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统一社会信用代码：</w:t>
      </w:r>
    </w:p>
    <w:p w14:paraId="629DE5F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bCs/>
          <w:kern w:val="0"/>
          <w:sz w:val="21"/>
          <w:szCs w:val="21"/>
        </w:rPr>
      </w:pPr>
    </w:p>
    <w:p w14:paraId="1A7E719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 xml:space="preserve">乙方（受托方）： XXX公司            </w:t>
      </w:r>
    </w:p>
    <w:p w14:paraId="209602E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bCs/>
          <w:kern w:val="0"/>
          <w:sz w:val="21"/>
          <w:szCs w:val="21"/>
        </w:rPr>
      </w:pPr>
      <w:r>
        <w:rPr>
          <w:rFonts w:hint="default" w:ascii="Times New Roman" w:hAnsi="Times New Roman" w:cs="Times New Roman" w:eastAsiaTheme="minorEastAsia"/>
          <w:bCs/>
          <w:kern w:val="0"/>
          <w:sz w:val="21"/>
          <w:szCs w:val="21"/>
        </w:rPr>
        <w:t>统一社会信用代码：</w:t>
      </w:r>
    </w:p>
    <w:p w14:paraId="7763FB5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p>
    <w:p w14:paraId="211A76B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根据《中华人民共和国民法典》及其他有关</w:t>
      </w:r>
      <w:r>
        <w:rPr>
          <w:rFonts w:hint="eastAsia" w:cs="Times New Roman" w:eastAsiaTheme="minorEastAsia"/>
          <w:sz w:val="21"/>
          <w:szCs w:val="21"/>
          <w:lang w:eastAsia="zh-CN"/>
        </w:rPr>
        <w:t>法律法规</w:t>
      </w:r>
      <w:r>
        <w:rPr>
          <w:rFonts w:hint="default" w:ascii="Times New Roman" w:hAnsi="Times New Roman" w:cs="Times New Roman" w:eastAsiaTheme="minorEastAsia"/>
          <w:sz w:val="21"/>
          <w:szCs w:val="21"/>
        </w:rPr>
        <w:t>，遵循平等、自愿、公平和诚实信用的原则，甲、乙双方就</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协商一致，特订立本合同，由甲、乙双方共同遵守履行。</w:t>
      </w:r>
    </w:p>
    <w:p w14:paraId="7B08A20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w:t>
      </w:r>
    </w:p>
    <w:p w14:paraId="72CDF3D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第一条 甲方委托乙方进行技术服务内容如下：</w:t>
      </w:r>
    </w:p>
    <w:p w14:paraId="4603213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1.技术服务目标</w:t>
      </w:r>
    </w:p>
    <w:p w14:paraId="6581D19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 xml:space="preserve">                                                </w:t>
      </w:r>
    </w:p>
    <w:p w14:paraId="41DE372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2.技术服务内容</w:t>
      </w:r>
    </w:p>
    <w:p w14:paraId="78203E5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 xml:space="preserve">                                                </w:t>
      </w:r>
    </w:p>
    <w:p w14:paraId="0324C3B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3.技术服务方式</w:t>
      </w:r>
    </w:p>
    <w:p w14:paraId="255A6AF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 xml:space="preserve">                                                </w:t>
      </w:r>
    </w:p>
    <w:p w14:paraId="6F25FF8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p>
    <w:p w14:paraId="408104A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第二条 乙方应当按下列要求完成技术服务工作</w:t>
      </w:r>
    </w:p>
    <w:p w14:paraId="304741E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1.服务地点：</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41CF52E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2.服务期限：</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5AF99EB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3.服务进度：</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2AEF581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4.服务质量要求：</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44924BD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p>
    <w:p w14:paraId="69954BC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第三条 双方确定以下标准和方式对乙方提交的技术服务工作成果进行验收</w:t>
      </w:r>
    </w:p>
    <w:p w14:paraId="6CB6DE9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1.乙方提交技术服务工作成果的形式：</w:t>
      </w:r>
    </w:p>
    <w:p w14:paraId="21AFD8E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5A4F718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2.技术服务工作成果的验收标准： </w:t>
      </w:r>
    </w:p>
    <w:p w14:paraId="598A45A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73FA70D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3.技术服务工作验收的方法： </w:t>
      </w:r>
    </w:p>
    <w:p w14:paraId="186DBF5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3BD4C29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4.技术服务工作验收的时间： </w:t>
      </w:r>
    </w:p>
    <w:p w14:paraId="159E505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w:t>
      </w:r>
    </w:p>
    <w:p w14:paraId="776CEA8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u w:val="single"/>
        </w:rPr>
      </w:pPr>
    </w:p>
    <w:p w14:paraId="3004BEB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第四条 甲方的权利和义务</w:t>
      </w:r>
    </w:p>
    <w:p w14:paraId="682150F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1.提供</w:t>
      </w:r>
      <w:r>
        <w:rPr>
          <w:rFonts w:hint="default" w:ascii="Times New Roman" w:hAnsi="Times New Roman" w:cs="Times New Roman" w:eastAsiaTheme="minorEastAsia"/>
          <w:sz w:val="21"/>
          <w:szCs w:val="21"/>
          <w:u w:val="single"/>
        </w:rPr>
        <w:t xml:space="preserve">                            </w:t>
      </w:r>
      <w:r>
        <w:rPr>
          <w:rFonts w:hint="default" w:ascii="Times New Roman" w:hAnsi="Times New Roman" w:cs="Times New Roman" w:eastAsiaTheme="minorEastAsia"/>
          <w:sz w:val="21"/>
          <w:szCs w:val="21"/>
        </w:rPr>
        <w:t>所需的信息、资料或检品。</w:t>
      </w:r>
    </w:p>
    <w:p w14:paraId="3A157AB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2.按期验收乙方的技术服务成果，并按合同约定支付报酬。</w:t>
      </w:r>
    </w:p>
    <w:p w14:paraId="384EC1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3.如乙方须到甲方项目现场进行采样、监测或调查等，乙方自负费用，但甲方应为乙方提供必要的工作条件。</w:t>
      </w:r>
    </w:p>
    <w:p w14:paraId="3842EAB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p>
    <w:p w14:paraId="4AF4615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第五条 乙方的权利和义务</w:t>
      </w:r>
    </w:p>
    <w:p w14:paraId="10C0E03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1.按照合同约定的期限完成服务内容。</w:t>
      </w:r>
    </w:p>
    <w:p w14:paraId="0D2E344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2.按照团体标准制定流程，协助甲方参与标准的编制工作，保障技术服务成果文件达到技术服务条件验收的需求。</w:t>
      </w:r>
    </w:p>
    <w:p w14:paraId="114F978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3.为保证乙方有效进行技术指导服务工作，乙方有权按照约定要求甲方给予支持和协助，并根据合同约定收取服务报酬。</w:t>
      </w:r>
    </w:p>
    <w:p w14:paraId="545C0CD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4.未经甲方书面同意，乙方不得将本项目分包或转包给本协议以外的第三方。</w:t>
      </w:r>
    </w:p>
    <w:p w14:paraId="13B44C1E">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1"/>
          <w:szCs w:val="21"/>
        </w:rPr>
        <w:t>5.乙方保证遵守国家</w:t>
      </w:r>
      <w:r>
        <w:rPr>
          <w:rFonts w:hint="eastAsia" w:cs="Times New Roman" w:eastAsiaTheme="minorEastAsia"/>
          <w:sz w:val="21"/>
          <w:szCs w:val="21"/>
          <w:lang w:eastAsia="zh-CN"/>
        </w:rPr>
        <w:t>法律法规</w:t>
      </w:r>
      <w:r>
        <w:rPr>
          <w:rFonts w:hint="default" w:ascii="Times New Roman" w:hAnsi="Times New Roman" w:cs="Times New Roman" w:eastAsiaTheme="minorEastAsia"/>
          <w:sz w:val="21"/>
          <w:szCs w:val="21"/>
        </w:rPr>
        <w:t>和规章制度，确保检测工作符合国家标准、规范。按国家标准、规范进行符合性声明，声明符合性判定时不考虑测量不确定度的影响。</w:t>
      </w:r>
    </w:p>
    <w:p w14:paraId="0E5DADD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p>
    <w:p w14:paraId="57638CD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第六条 资料保密</w:t>
      </w:r>
    </w:p>
    <w:p w14:paraId="43D1788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乙双方对订立合同过程中知悉的对方的商业秘密（包括技术信息和经营信息）及双方约定的保密信息，无论本合同是否成立，均不得泄露或者不正当地使用；任何一方泄露、不正当地使用该商业秘密或者保密信息，给对方造成损失的，应当承担赔偿责任。保密义务不因本合同终止而终止。</w:t>
      </w:r>
    </w:p>
    <w:p w14:paraId="0E3E775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未经甲方事先书面同意，乙方不得将由甲方为本合同提供的条文、规格、计划、图纸、模型、样品或资料提供给与本合同无关的任何第三方，不得将其用于履行本合同之外的其它用途；未经甲方事先书面同意，乙方不得将在履行本合同中取得的数据、技术文档、成果等资料提供给与本合同无关的任何第三方。即使向与履行本合同有关的人员提供，也应注意保密并限于履行本合同所必需的范围。</w:t>
      </w:r>
    </w:p>
    <w:p w14:paraId="760FD94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除了合同本身之外，上款所列举的任何物件均是甲方的财产。乙方应当在完成合同后将这些物件及全部复制件还给甲方，甲方同意由乙方持有的除外。</w:t>
      </w:r>
    </w:p>
    <w:p w14:paraId="1FA3080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p>
    <w:p w14:paraId="5F571A4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第七条 技术服务报酬及支付方式</w:t>
      </w:r>
    </w:p>
    <w:p w14:paraId="1D1BB2E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sz w:val="21"/>
          <w:szCs w:val="21"/>
        </w:rPr>
        <w:t>1.合同含税金额为大写人民币xxx，小写¥xx.xx（其中，税率为xx%，税金为¥xx.xx，固定不含税金额为¥xx.xx），如按国家增值税政策调整，合同双方按新税率重新计算含税金额，并以税务部门最新规定为准。。</w:t>
      </w:r>
    </w:p>
    <w:p w14:paraId="71B6FCA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本项目报价已包含服务费、测试费、材料费、人工费、交通费、税费、保险费等一切为满足项目实施可能产生的费用，甲方不承担其他额外费用。</w:t>
      </w:r>
    </w:p>
    <w:p w14:paraId="08BBD82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rPr>
        <w:t>2.支付方式</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u w:val="single"/>
          <w:lang w:val="en-US" w:eastAsia="zh-CN"/>
        </w:rPr>
        <w:t xml:space="preserve">           </w:t>
      </w:r>
    </w:p>
    <w:p w14:paraId="28CABFD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3.履约保证金：</w:t>
      </w:r>
      <w:r>
        <w:rPr>
          <w:rFonts w:hint="default" w:ascii="Times New Roman" w:hAnsi="Times New Roman" w:cs="Times New Roman" w:eastAsiaTheme="minorEastAsia"/>
          <w:sz w:val="21"/>
          <w:szCs w:val="21"/>
          <w:lang w:val="en-US" w:eastAsia="zh-CN"/>
        </w:rPr>
        <w:t>乙方在收到《结果确认函》后且签署合同</w:t>
      </w:r>
      <w:r>
        <w:rPr>
          <w:rFonts w:hint="default" w:ascii="Times New Roman" w:hAnsi="Times New Roman" w:cs="Times New Roman" w:eastAsiaTheme="minorEastAsia"/>
          <w:sz w:val="21"/>
          <w:szCs w:val="21"/>
        </w:rPr>
        <w:t>前</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须提交</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cs="Times New Roman" w:eastAsiaTheme="minorEastAsia"/>
          <w:sz w:val="21"/>
          <w:szCs w:val="21"/>
        </w:rPr>
        <w:t>作为履行合同的担保，履约担保期限从合同签订之日起至项目验收合格后，双方签字之日起7天内保持有效；若本合同因乙方违约导致提前终止或解除，甲方有权没收履约保证金（或向银行申请索赔，乙方不得以任何理由要求甲方退回相关款项）。</w:t>
      </w:r>
    </w:p>
    <w:p w14:paraId="5BA5311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履约保证金作为乙方在履约过程中违约金或罚款的扣罚来源之一，履约保证金返还申请时间为合同服务期满之日，乙方在没有任何违约的情况下提交退款申请，收到乙方申请后30个日历日内，甲方一次性无息退回。</w:t>
      </w:r>
    </w:p>
    <w:p w14:paraId="708CB3C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甲方开票信息</w:t>
      </w:r>
    </w:p>
    <w:p w14:paraId="68813A5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名称：东莞市新东湾环保投资有限公司</w:t>
      </w:r>
    </w:p>
    <w:p w14:paraId="568A510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税号：91441900MA7F85CE1N</w:t>
      </w:r>
    </w:p>
    <w:p w14:paraId="0ED0524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开户银行：招商银行股份有限公司东莞滨海湾新区支行</w:t>
      </w:r>
    </w:p>
    <w:p w14:paraId="43F9404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银行账号：769910275410988</w:t>
      </w:r>
    </w:p>
    <w:p w14:paraId="497863B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乙方的收款信息</w:t>
      </w:r>
    </w:p>
    <w:p w14:paraId="7339501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开户银行地址：  </w:t>
      </w:r>
    </w:p>
    <w:p w14:paraId="07E54B5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税号：    </w:t>
      </w:r>
    </w:p>
    <w:p w14:paraId="57B685E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收款单位账号：    </w:t>
      </w:r>
    </w:p>
    <w:p w14:paraId="10E0F77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收款单位名称：    </w:t>
      </w:r>
    </w:p>
    <w:p w14:paraId="1CF3528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因乙方提供的收款信息错误或乙方擅自变更收款账户信息而未及时书面通知甲方，导致甲方付款迟延的，甲方无需承担迟延付款责任。</w:t>
      </w:r>
    </w:p>
    <w:p w14:paraId="63EF991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5.对本合同没有约定的项目内容，只有双方签订的补充协议才能作为最终款项支付依据，除补充协议外的任何文件（如备忘录、会议纪要等）均不得作为最终款项支付的依据。</w:t>
      </w:r>
    </w:p>
    <w:p w14:paraId="32CB51B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第八条 工作成果归属：</w:t>
      </w:r>
    </w:p>
    <w:p w14:paraId="232DEFB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1．甲方利用乙方提交的技术服务工作成果所完成的新的技术成果，归 </w:t>
      </w:r>
      <w:bookmarkStart w:id="5" w:name="OLE_LINK1"/>
      <w:bookmarkStart w:id="6" w:name="OLE_LINK2"/>
      <w:r>
        <w:rPr>
          <w:rFonts w:hint="default" w:ascii="Times New Roman" w:hAnsi="Times New Roman" w:cs="Times New Roman" w:eastAsiaTheme="minorEastAsia"/>
          <w:sz w:val="21"/>
          <w:szCs w:val="21"/>
          <w:u w:val="single"/>
        </w:rPr>
        <w:t>【   】</w:t>
      </w:r>
      <w:bookmarkEnd w:id="5"/>
      <w:bookmarkEnd w:id="6"/>
      <w:r>
        <w:rPr>
          <w:rFonts w:hint="default" w:ascii="Times New Roman" w:hAnsi="Times New Roman" w:cs="Times New Roman" w:eastAsiaTheme="minorEastAsia"/>
          <w:sz w:val="21"/>
          <w:szCs w:val="21"/>
        </w:rPr>
        <w:t>（甲、双）方所有。</w:t>
      </w:r>
    </w:p>
    <w:p w14:paraId="29BE90E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2．乙方利用甲方提供的技术资料和工作条件所完成的新的技术成果，归</w:t>
      </w:r>
      <w:r>
        <w:rPr>
          <w:rFonts w:hint="default" w:ascii="Times New Roman" w:hAnsi="Times New Roman" w:cs="Times New Roman" w:eastAsiaTheme="minorEastAsia"/>
          <w:sz w:val="21"/>
          <w:szCs w:val="21"/>
          <w:u w:val="single"/>
        </w:rPr>
        <w:t xml:space="preserve"> 【    】</w:t>
      </w:r>
      <w:r>
        <w:rPr>
          <w:rFonts w:hint="default" w:ascii="Times New Roman" w:hAnsi="Times New Roman" w:cs="Times New Roman" w:eastAsiaTheme="minorEastAsia"/>
          <w:sz w:val="21"/>
          <w:szCs w:val="21"/>
        </w:rPr>
        <w:t>（甲、乙、双）方所有。</w:t>
      </w:r>
    </w:p>
    <w:p w14:paraId="59B515F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第九条 违约责任</w:t>
      </w:r>
    </w:p>
    <w:p w14:paraId="0C4482C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违反本合同约定，违约方应当按《中华人民共和国民法典》有关规定，承担违约责任。</w:t>
      </w:r>
    </w:p>
    <w:p w14:paraId="542CCC7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1．甲方应按本合同规定的金额和时间向乙方支付合同价款，每逾期一天，应承担应付未付金额</w:t>
      </w:r>
      <w:r>
        <w:rPr>
          <w:rFonts w:hint="default" w:ascii="Times New Roman" w:hAnsi="Times New Roman" w:cs="Times New Roman" w:eastAsiaTheme="minorEastAsia"/>
          <w:sz w:val="21"/>
          <w:szCs w:val="21"/>
          <w:u w:val="single"/>
        </w:rPr>
        <w:t xml:space="preserve">   1  ‰</w:t>
      </w:r>
      <w:r>
        <w:rPr>
          <w:rFonts w:hint="default" w:ascii="Times New Roman" w:hAnsi="Times New Roman" w:cs="Times New Roman" w:eastAsiaTheme="minorEastAsia"/>
          <w:sz w:val="21"/>
          <w:szCs w:val="21"/>
        </w:rPr>
        <w:t>的逾期违约金。</w:t>
      </w:r>
    </w:p>
    <w:p w14:paraId="790FB61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2．乙方必须按本合同第二条的工期及成果要求完成各项任务，如果因乙方原因造成工期延误, 逾期十五日内，每逾期一日，应按合同总额的 </w:t>
      </w:r>
      <w:r>
        <w:rPr>
          <w:rFonts w:hint="default" w:ascii="Times New Roman" w:hAnsi="Times New Roman" w:cs="Times New Roman" w:eastAsiaTheme="minorEastAsia"/>
          <w:sz w:val="21"/>
          <w:szCs w:val="21"/>
          <w:u w:val="single"/>
        </w:rPr>
        <w:t xml:space="preserve">  1  </w:t>
      </w:r>
      <w:r>
        <w:rPr>
          <w:rFonts w:hint="default" w:ascii="Times New Roman" w:hAnsi="Times New Roman" w:cs="Times New Roman" w:eastAsiaTheme="minorEastAsia"/>
          <w:sz w:val="21"/>
          <w:szCs w:val="21"/>
        </w:rPr>
        <w:t>％向甲方支付违约金；逾期超过十五日甲方有权单方解除本合同，乙方除支付逾期违约金外，还应按合同总价款的</w:t>
      </w:r>
      <w:r>
        <w:rPr>
          <w:rFonts w:hint="default" w:ascii="Times New Roman" w:hAnsi="Times New Roman" w:cs="Times New Roman" w:eastAsiaTheme="minorEastAsia"/>
          <w:sz w:val="21"/>
          <w:szCs w:val="21"/>
          <w:u w:val="single"/>
        </w:rPr>
        <w:t xml:space="preserve"> 30 </w:t>
      </w:r>
      <w:r>
        <w:rPr>
          <w:rFonts w:hint="default" w:ascii="Times New Roman" w:hAnsi="Times New Roman" w:cs="Times New Roman" w:eastAsiaTheme="minorEastAsia"/>
          <w:sz w:val="21"/>
          <w:szCs w:val="21"/>
        </w:rPr>
        <w:t>％向甲方支付违约金。如果因甲方原因造成工期延误，工期顺延，乙方不承担违约责任。</w:t>
      </w:r>
    </w:p>
    <w:p w14:paraId="7C66B57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3.乙方出具</w:t>
      </w:r>
      <w:r>
        <w:rPr>
          <w:rFonts w:hint="default" w:ascii="Times New Roman" w:hAnsi="Times New Roman" w:cs="Times New Roman" w:eastAsiaTheme="minorEastAsia"/>
          <w:sz w:val="21"/>
          <w:szCs w:val="21"/>
          <w:u w:val="single"/>
        </w:rPr>
        <w:t>的   报告</w:t>
      </w:r>
      <w:r>
        <w:rPr>
          <w:rFonts w:hint="default" w:ascii="Times New Roman" w:hAnsi="Times New Roman" w:cs="Times New Roman" w:eastAsiaTheme="minorEastAsia"/>
          <w:sz w:val="21"/>
          <w:szCs w:val="21"/>
        </w:rPr>
        <w:t>不符合本合同约定标准的，应按甲方要求复测、重测并重新出具</w:t>
      </w:r>
      <w:r>
        <w:rPr>
          <w:rFonts w:hint="default" w:ascii="Times New Roman" w:hAnsi="Times New Roman" w:cs="Times New Roman" w:eastAsiaTheme="minorEastAsia"/>
          <w:sz w:val="21"/>
          <w:szCs w:val="21"/>
          <w:u w:val="single"/>
        </w:rPr>
        <w:t xml:space="preserve">     报告</w:t>
      </w:r>
      <w:r>
        <w:rPr>
          <w:rFonts w:hint="default" w:ascii="Times New Roman" w:hAnsi="Times New Roman" w:cs="Times New Roman" w:eastAsiaTheme="minorEastAsia"/>
          <w:sz w:val="21"/>
          <w:szCs w:val="21"/>
        </w:rPr>
        <w:t>，因此导致检测期间逾期的，按本条第2款承担相应违约责任。经整改后乙方出具的</w:t>
      </w:r>
      <w:r>
        <w:rPr>
          <w:rFonts w:hint="default" w:ascii="Times New Roman" w:hAnsi="Times New Roman" w:cs="Times New Roman" w:eastAsiaTheme="minorEastAsia"/>
          <w:sz w:val="21"/>
          <w:szCs w:val="21"/>
          <w:u w:val="single"/>
        </w:rPr>
        <w:t xml:space="preserve">     报告</w:t>
      </w:r>
      <w:r>
        <w:rPr>
          <w:rFonts w:hint="default" w:ascii="Times New Roman" w:hAnsi="Times New Roman" w:cs="Times New Roman" w:eastAsiaTheme="minorEastAsia"/>
          <w:sz w:val="21"/>
          <w:szCs w:val="21"/>
        </w:rPr>
        <w:t>仍不符合约定标准的，甲方有权解除合同，乙方应向甲方退回全部款项，且乙方应按合同总价款之30%向甲方支付违约金。</w:t>
      </w:r>
    </w:p>
    <w:p w14:paraId="31B66A1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4．因乙方的原因导致</w:t>
      </w:r>
      <w:r>
        <w:rPr>
          <w:rFonts w:hint="default" w:ascii="Times New Roman" w:hAnsi="Times New Roman" w:cs="Times New Roman" w:eastAsiaTheme="minorEastAsia"/>
          <w:sz w:val="21"/>
          <w:szCs w:val="21"/>
          <w:u w:val="single"/>
        </w:rPr>
        <w:t>技术咨询成果报告</w:t>
      </w:r>
      <w:r>
        <w:rPr>
          <w:rFonts w:hint="default" w:ascii="Times New Roman" w:hAnsi="Times New Roman" w:cs="Times New Roman" w:eastAsiaTheme="minorEastAsia"/>
          <w:sz w:val="21"/>
          <w:szCs w:val="21"/>
        </w:rPr>
        <w:t>无法通过甲方组织的验收,甲方有权不支付相应报酬并没收乙方履约保证金，因此造成的损失有权向乙方索赔。</w:t>
      </w:r>
    </w:p>
    <w:p w14:paraId="6CC06FE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u w:val="single"/>
        </w:rPr>
      </w:pPr>
      <w:r>
        <w:rPr>
          <w:rFonts w:hint="default" w:ascii="Times New Roman" w:hAnsi="Times New Roman" w:cs="Times New Roman" w:eastAsiaTheme="minorEastAsia"/>
          <w:sz w:val="21"/>
          <w:szCs w:val="21"/>
          <w:u w:val="single"/>
        </w:rPr>
        <w:t>5．其他：                                                   。</w:t>
      </w:r>
    </w:p>
    <w:p w14:paraId="54A4016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第十条 争端的解决</w:t>
      </w:r>
    </w:p>
    <w:p w14:paraId="41DBD62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合同执行过程中发生的任何争议，如双方不能通过友好协商解决，提交甲方所在地法院诉讼解决。</w:t>
      </w:r>
    </w:p>
    <w:p w14:paraId="7DE4173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第十一条 不可抗力</w:t>
      </w:r>
    </w:p>
    <w:p w14:paraId="7BD4A6C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任何一方由于不可抗力原因不能履行合同时，应在不可抗力事件结束后1个日历日内向对方通报，以减轻可能给对方造成的损失，在取得有关机构的不可抗力证明或双方谅解确认后，允许延期履行或修订合同，并根据情况可部分或全部免于承担违约责任。</w:t>
      </w:r>
    </w:p>
    <w:p w14:paraId="49B919C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十二条 合同终止与事后义务</w:t>
      </w:r>
    </w:p>
    <w:p w14:paraId="2A27B5E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当乙方向甲方提供符合国家法律法规及技术规范的检测报告，通过相关部门的审核（如有）后，本合同自行终止。事后双方应保持良好沟通、主动配合行政主管部门的监督检查和回头看工作。</w:t>
      </w:r>
    </w:p>
    <w:p w14:paraId="3DD7530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十三条 其它</w:t>
      </w:r>
    </w:p>
    <w:p w14:paraId="6395A6B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1.本合同所有附件、采购文件、</w:t>
      </w:r>
      <w:r>
        <w:rPr>
          <w:rFonts w:hint="default" w:ascii="Times New Roman" w:hAnsi="Times New Roman" w:cs="Times New Roman" w:eastAsiaTheme="minorEastAsia"/>
          <w:sz w:val="21"/>
          <w:szCs w:val="21"/>
          <w:lang w:eastAsia="zh-CN"/>
        </w:rPr>
        <w:t>响应文件</w:t>
      </w:r>
      <w:r>
        <w:rPr>
          <w:rFonts w:hint="default" w:ascii="Times New Roman" w:hAnsi="Times New Roman" w:cs="Times New Roman" w:eastAsiaTheme="minorEastAsia"/>
          <w:sz w:val="21"/>
          <w:szCs w:val="21"/>
        </w:rPr>
        <w:t>、结果确认函均为本合同的有效组成部分，与本合同具有同等法律效力。</w:t>
      </w:r>
    </w:p>
    <w:p w14:paraId="2253E95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2.在执行本合同的过程中，所有经双方签署确认的文件（包括会议纪要、补充协议、往来信函）即成为本合同的有效组成部分。</w:t>
      </w:r>
    </w:p>
    <w:p w14:paraId="4E44E65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rPr>
        <w:t>在合同有效期内，如任何一方需变更接收人信息（包括但不限于联系人、联系方式、送达地址等），应提前3个日历日以书面形式（含电子邮件）通知对方，并经对方确认收悉。未按约定履行通知义务的，原指定接收人继续视为有效接收主体，由此产生的一切法律后果由未通知方承担。双方指定的商务文件接收人信息</w:t>
      </w:r>
      <w:r>
        <w:rPr>
          <w:rFonts w:hint="default" w:ascii="Times New Roman" w:hAnsi="Times New Roman" w:cs="Times New Roman" w:eastAsiaTheme="minorEastAsia"/>
          <w:sz w:val="21"/>
          <w:szCs w:val="21"/>
          <w:lang w:val="en-US" w:eastAsia="zh-CN"/>
        </w:rPr>
        <w:t>如下：</w:t>
      </w:r>
    </w:p>
    <w:tbl>
      <w:tblPr>
        <w:tblStyle w:val="21"/>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2"/>
        <w:gridCol w:w="4317"/>
      </w:tblGrid>
      <w:tr w14:paraId="65E4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462" w:type="dxa"/>
            <w:vAlign w:val="center"/>
          </w:tcPr>
          <w:p w14:paraId="1F7D5F7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甲方：东莞市新东湾环保投资有限公司</w:t>
            </w:r>
          </w:p>
        </w:tc>
        <w:tc>
          <w:tcPr>
            <w:tcW w:w="4317" w:type="dxa"/>
            <w:shd w:val="clear" w:color="auto" w:fill="auto"/>
            <w:vAlign w:val="center"/>
          </w:tcPr>
          <w:p w14:paraId="6CCF1FA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乙方：</w:t>
            </w:r>
          </w:p>
        </w:tc>
      </w:tr>
      <w:tr w14:paraId="37E1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4462" w:type="dxa"/>
            <w:vAlign w:val="center"/>
          </w:tcPr>
          <w:p w14:paraId="21DE6A2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合同联系人：</w:t>
            </w:r>
          </w:p>
        </w:tc>
        <w:tc>
          <w:tcPr>
            <w:tcW w:w="4317" w:type="dxa"/>
            <w:shd w:val="clear" w:color="auto" w:fill="auto"/>
            <w:vAlign w:val="center"/>
          </w:tcPr>
          <w:p w14:paraId="74986F0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合同联系人：</w:t>
            </w:r>
          </w:p>
        </w:tc>
      </w:tr>
      <w:tr w14:paraId="7FF7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4462" w:type="dxa"/>
            <w:vAlign w:val="center"/>
          </w:tcPr>
          <w:p w14:paraId="470E6CD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联系人电话：</w:t>
            </w:r>
          </w:p>
        </w:tc>
        <w:tc>
          <w:tcPr>
            <w:tcW w:w="4317" w:type="dxa"/>
            <w:shd w:val="clear" w:color="auto" w:fill="auto"/>
            <w:vAlign w:val="center"/>
          </w:tcPr>
          <w:p w14:paraId="2EFD228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联系人电话：</w:t>
            </w:r>
          </w:p>
        </w:tc>
      </w:tr>
      <w:tr w14:paraId="3F9F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462" w:type="dxa"/>
            <w:vAlign w:val="center"/>
          </w:tcPr>
          <w:p w14:paraId="4F12E8E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公司联系</w:t>
            </w:r>
            <w:r>
              <w:rPr>
                <w:rFonts w:hint="default" w:ascii="Times New Roman" w:hAnsi="Times New Roman" w:cs="Times New Roman" w:eastAsiaTheme="minorEastAsia"/>
                <w:sz w:val="21"/>
                <w:szCs w:val="21"/>
              </w:rPr>
              <w:t>地址：广东省东莞市滨海湾新区湾区大道1号2栋223室</w:t>
            </w:r>
          </w:p>
        </w:tc>
        <w:tc>
          <w:tcPr>
            <w:tcW w:w="4317" w:type="dxa"/>
            <w:shd w:val="clear" w:color="auto" w:fill="auto"/>
            <w:vAlign w:val="center"/>
          </w:tcPr>
          <w:p w14:paraId="0D7FC32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公司联系地址：</w:t>
            </w:r>
          </w:p>
        </w:tc>
      </w:tr>
      <w:tr w14:paraId="57A6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4462" w:type="dxa"/>
            <w:vAlign w:val="center"/>
          </w:tcPr>
          <w:p w14:paraId="04F491F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公司固定</w:t>
            </w:r>
            <w:r>
              <w:rPr>
                <w:rFonts w:hint="default" w:ascii="Times New Roman" w:hAnsi="Times New Roman" w:cs="Times New Roman" w:eastAsiaTheme="minorEastAsia"/>
                <w:sz w:val="21"/>
                <w:szCs w:val="21"/>
              </w:rPr>
              <w:t>电话：0769-21686680</w:t>
            </w:r>
          </w:p>
        </w:tc>
        <w:tc>
          <w:tcPr>
            <w:tcW w:w="4317" w:type="dxa"/>
            <w:shd w:val="clear" w:color="auto" w:fill="auto"/>
            <w:vAlign w:val="center"/>
          </w:tcPr>
          <w:p w14:paraId="4BC577A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公司固定电话：</w:t>
            </w:r>
          </w:p>
        </w:tc>
      </w:tr>
      <w:tr w14:paraId="521C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4462" w:type="dxa"/>
            <w:vAlign w:val="center"/>
          </w:tcPr>
          <w:p w14:paraId="46FEF44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公司收件</w:t>
            </w:r>
            <w:r>
              <w:rPr>
                <w:rFonts w:hint="default" w:ascii="Times New Roman" w:hAnsi="Times New Roman" w:cs="Times New Roman" w:eastAsiaTheme="minorEastAsia"/>
                <w:sz w:val="21"/>
                <w:szCs w:val="21"/>
              </w:rPr>
              <w:t>邮箱：xindongwanhb@126.com</w:t>
            </w:r>
          </w:p>
        </w:tc>
        <w:tc>
          <w:tcPr>
            <w:tcW w:w="4317" w:type="dxa"/>
            <w:shd w:val="clear" w:color="auto" w:fill="auto"/>
            <w:vAlign w:val="center"/>
          </w:tcPr>
          <w:p w14:paraId="760DF6C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公司收件邮箱：</w:t>
            </w:r>
          </w:p>
        </w:tc>
      </w:tr>
      <w:tr w14:paraId="506C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4462" w:type="dxa"/>
            <w:vAlign w:val="center"/>
          </w:tcPr>
          <w:p w14:paraId="1B3758E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邮编号：523</w:t>
            </w:r>
            <w:r>
              <w:rPr>
                <w:rFonts w:hint="default" w:ascii="Times New Roman" w:hAnsi="Times New Roman" w:cs="Times New Roman" w:eastAsiaTheme="minorEastAsia"/>
                <w:sz w:val="21"/>
                <w:szCs w:val="21"/>
                <w:lang w:val="en-US" w:eastAsia="zh-CN"/>
              </w:rPr>
              <w:t>000</w:t>
            </w:r>
          </w:p>
        </w:tc>
        <w:tc>
          <w:tcPr>
            <w:tcW w:w="4317" w:type="dxa"/>
            <w:shd w:val="clear" w:color="auto" w:fill="auto"/>
            <w:vAlign w:val="center"/>
          </w:tcPr>
          <w:p w14:paraId="3528D69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邮编号：</w:t>
            </w:r>
          </w:p>
        </w:tc>
      </w:tr>
    </w:tbl>
    <w:p w14:paraId="1AE04D2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p>
    <w:p w14:paraId="536D054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第十四条 合同生效</w:t>
      </w:r>
    </w:p>
    <w:p w14:paraId="03B55AB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1.本合同自双方法定代表人签字并加盖公章（或合同专用章），或授权代表签字附授权文件并加盖公章（或合同专用章）后即生效</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合同一式四份，甲方持两份，乙方持两份，具有同等法律效力。</w:t>
      </w:r>
    </w:p>
    <w:p w14:paraId="28D5176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本合同附件：</w:t>
      </w:r>
    </w:p>
    <w:p w14:paraId="5B01146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附件1：《阳光合作协议》</w:t>
      </w:r>
    </w:p>
    <w:p w14:paraId="2E3DB1A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附件2：</w:t>
      </w:r>
      <w:r>
        <w:rPr>
          <w:rFonts w:hint="default" w:ascii="Times New Roman" w:hAnsi="Times New Roman" w:cs="Times New Roman" w:eastAsiaTheme="minorEastAsia"/>
          <w:sz w:val="21"/>
          <w:szCs w:val="21"/>
          <w:lang w:val="en-US" w:eastAsia="zh-CN"/>
        </w:rPr>
        <w:t>...</w:t>
      </w:r>
    </w:p>
    <w:p w14:paraId="79B0D79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附件3：</w:t>
      </w:r>
      <w:r>
        <w:rPr>
          <w:rFonts w:hint="default" w:ascii="Times New Roman" w:hAnsi="Times New Roman" w:cs="Times New Roman" w:eastAsiaTheme="minorEastAsia"/>
          <w:sz w:val="21"/>
          <w:szCs w:val="21"/>
          <w:lang w:val="en-US" w:eastAsia="zh-CN"/>
        </w:rPr>
        <w:t>...</w:t>
      </w:r>
    </w:p>
    <w:p w14:paraId="2CEF95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w:t>
      </w:r>
      <w:r>
        <w:rPr>
          <w:rFonts w:hint="default" w:ascii="Times New Roman" w:hAnsi="Times New Roman" w:cs="Times New Roman" w:eastAsiaTheme="minorEastAsia"/>
          <w:b/>
          <w:bCs/>
          <w:sz w:val="21"/>
          <w:szCs w:val="21"/>
          <w:lang w:val="en-US" w:eastAsia="zh-CN"/>
        </w:rPr>
        <w:t>本合同</w:t>
      </w:r>
      <w:r>
        <w:rPr>
          <w:rFonts w:hint="default" w:ascii="Times New Roman" w:hAnsi="Times New Roman" w:cs="Times New Roman" w:eastAsiaTheme="minorEastAsia"/>
          <w:b/>
          <w:bCs/>
          <w:sz w:val="21"/>
          <w:szCs w:val="21"/>
        </w:rPr>
        <w:t>以下无正文）</w:t>
      </w:r>
    </w:p>
    <w:p w14:paraId="6F19EA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p>
    <w:p w14:paraId="441A3AB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p>
    <w:p w14:paraId="276B7E2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甲方（盖章）：                     乙方（盖章）：</w:t>
      </w:r>
    </w:p>
    <w:p w14:paraId="38F9E2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p>
    <w:p w14:paraId="5997A80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法定代表人（签章）：                 法定代表人（签章）：</w:t>
      </w:r>
    </w:p>
    <w:p w14:paraId="0DC1FC5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或授权代表人（签字）：               或授权代表人（签字）：</w:t>
      </w:r>
    </w:p>
    <w:p w14:paraId="3CD2299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w:t>
      </w:r>
    </w:p>
    <w:p w14:paraId="1DA2523F">
      <w:pPr>
        <w:keepNext w:val="0"/>
        <w:keepLines w:val="0"/>
        <w:pageBreakBefore w:val="0"/>
        <w:widowControl w:val="0"/>
        <w:kinsoku/>
        <w:wordWrap/>
        <w:overflowPunct/>
        <w:topLinePunct w:val="0"/>
        <w:autoSpaceDE/>
        <w:autoSpaceDN/>
        <w:bidi w:val="0"/>
        <w:adjustRightInd/>
        <w:snapToGrid w:val="0"/>
        <w:spacing w:line="240" w:lineRule="auto"/>
        <w:ind w:right="96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签约地点：东莞市</w:t>
      </w:r>
    </w:p>
    <w:p w14:paraId="0BF69194">
      <w:pPr>
        <w:keepNext w:val="0"/>
        <w:keepLines w:val="0"/>
        <w:pageBreakBefore w:val="0"/>
        <w:widowControl w:val="0"/>
        <w:kinsoku/>
        <w:wordWrap/>
        <w:overflowPunct/>
        <w:topLinePunct w:val="0"/>
        <w:autoSpaceDE/>
        <w:autoSpaceDN/>
        <w:bidi w:val="0"/>
        <w:adjustRightInd/>
        <w:snapToGrid w:val="0"/>
        <w:spacing w:line="240" w:lineRule="auto"/>
        <w:ind w:right="96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xml:space="preserve">                                        签订时间： 年  月  日</w:t>
      </w:r>
    </w:p>
    <w:p w14:paraId="1986AE6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br w:type="page"/>
      </w:r>
    </w:p>
    <w:p w14:paraId="0E772D7C">
      <w:pPr>
        <w:keepNext w:val="0"/>
        <w:keepLines w:val="0"/>
        <w:pageBreakBefore w:val="0"/>
        <w:kinsoku/>
        <w:wordWrap/>
        <w:overflowPunct/>
        <w:topLinePunct w:val="0"/>
        <w:autoSpaceDE/>
        <w:autoSpaceDN/>
        <w:bidi w:val="0"/>
        <w:snapToGrid w:val="0"/>
        <w:spacing w:line="360" w:lineRule="auto"/>
        <w:jc w:val="center"/>
        <w:textAlignment w:val="auto"/>
        <w:rPr>
          <w:rFonts w:hint="default" w:ascii="Times New Roman" w:hAnsi="Times New Roman" w:cs="Times New Roman" w:eastAsiaTheme="minorEastAsia"/>
          <w:b/>
          <w:color w:val="000000"/>
          <w:sz w:val="21"/>
          <w:szCs w:val="21"/>
          <w:highlight w:val="none"/>
        </w:rPr>
      </w:pPr>
      <w:r>
        <w:rPr>
          <w:rFonts w:hint="default" w:ascii="Times New Roman" w:hAnsi="Times New Roman" w:cs="Times New Roman" w:eastAsiaTheme="minorEastAsia"/>
          <w:b/>
          <w:color w:val="000000"/>
          <w:sz w:val="21"/>
          <w:szCs w:val="21"/>
          <w:highlight w:val="none"/>
        </w:rPr>
        <w:t>阳光合作协议</w:t>
      </w:r>
    </w:p>
    <w:p w14:paraId="44359C0B">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xml:space="preserve">甲方：                                      </w:t>
      </w:r>
    </w:p>
    <w:p w14:paraId="378F4EDA">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xml:space="preserve">乙方：                                       </w:t>
      </w:r>
    </w:p>
    <w:p w14:paraId="3D82FFE0">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p>
    <w:p w14:paraId="2E9BE714">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甲乙双方于      年      月      日签署了《……合同》（以下简称原合同），为加强双方阳光合作，保证职员职业安全，甲乙双方经协商签订本协议并作为双方共同遵守的阳光合作行为准则。</w:t>
      </w:r>
    </w:p>
    <w:p w14:paraId="67361568">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一、甲方责任</w:t>
      </w:r>
    </w:p>
    <w:p w14:paraId="53B0B86C">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1.甲方有责任向乙方介绍本单位有关采购管理通用原则和本协议的规定。</w:t>
      </w:r>
    </w:p>
    <w:p w14:paraId="0C4CAE0A">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2.甲方有责任对本单位相关人员进行阳光合作教育。</w:t>
      </w:r>
    </w:p>
    <w:p w14:paraId="03D9704D">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6D73A2E">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4.甲方人员如违反阳光合作管理制度及本协议规定，甲方视情节轻重、影响大小给予行政及经济处罚。</w:t>
      </w:r>
    </w:p>
    <w:p w14:paraId="5A6B5A1A">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5．对于乙方举报甲方人员违反阳光合作规定的情况，甲方应及时进行调查，根据调查情况进行处理，并将调查结果向乙方反馈。</w:t>
      </w:r>
    </w:p>
    <w:p w14:paraId="11D6A19F">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6.接受举报的一方应为举报方保密，不得对举报方进行报复，对举报属实和严格遵守《阳光合作协议》的合作方，在同等条件下给予后续合作的优先权。</w:t>
      </w:r>
    </w:p>
    <w:p w14:paraId="7E97911B">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二、乙方责任</w:t>
      </w:r>
    </w:p>
    <w:p w14:paraId="032D7896">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1.乙方应保证乙方人员了解甲方有关采购管理通用原则和及本协议的规定，并遵照执行。</w:t>
      </w:r>
    </w:p>
    <w:p w14:paraId="7954E123">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2.乙方不得以任何形式给予甲方人员回扣、赠送实物、现金、有价证券、礼券等有价物品或提供旅游等其他可能影响职务行为公正履行的活动（以下统称“财物”）。</w:t>
      </w:r>
    </w:p>
    <w:p w14:paraId="6D65AA3B">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3.乙方有责任接受甲方对乙方在合作期间阳光合作管理执行情况的监督，并对甲方相关调查工作主动配合。</w:t>
      </w:r>
    </w:p>
    <w:p w14:paraId="193A7A40">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4.乙方有义务就甲方人员任何形式的索取或收受财物行为及时向甲方（直接联系人为东莞实业投资控股集团有限公司</w:t>
      </w:r>
      <w:r>
        <w:rPr>
          <w:rFonts w:hint="default" w:ascii="Times New Roman" w:hAnsi="Times New Roman" w:cs="Times New Roman" w:eastAsiaTheme="minorEastAsia"/>
          <w:color w:val="000000"/>
          <w:sz w:val="21"/>
          <w:szCs w:val="21"/>
          <w:highlight w:val="none"/>
          <w:lang w:eastAsia="zh-CN"/>
        </w:rPr>
        <w:t>风控法务部</w:t>
      </w:r>
      <w:r>
        <w:rPr>
          <w:rFonts w:hint="default" w:ascii="Times New Roman" w:hAnsi="Times New Roman" w:cs="Times New Roman" w:eastAsiaTheme="minorEastAsia"/>
          <w:color w:val="000000"/>
          <w:sz w:val="21"/>
          <w:szCs w:val="21"/>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E9A1352">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xml:space="preserve">5．甲方接受乙方实名或匿名举报，保证为举报者的信息保密，常设举报部门及电话： </w:t>
      </w:r>
    </w:p>
    <w:p w14:paraId="76F7B09F">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lang w:eastAsia="zh-CN"/>
        </w:rPr>
      </w:pPr>
      <w:r>
        <w:rPr>
          <w:rFonts w:hint="default" w:ascii="Times New Roman" w:hAnsi="Times New Roman" w:cs="Times New Roman" w:eastAsiaTheme="minorEastAsia"/>
          <w:color w:val="000000"/>
          <w:sz w:val="21"/>
          <w:szCs w:val="21"/>
          <w:highlight w:val="none"/>
        </w:rPr>
        <w:t>举报受理部门：东莞实业投资控股集团有限公司</w:t>
      </w:r>
      <w:r>
        <w:rPr>
          <w:rFonts w:hint="default" w:ascii="Times New Roman" w:hAnsi="Times New Roman" w:cs="Times New Roman" w:eastAsiaTheme="minorEastAsia"/>
          <w:color w:val="000000"/>
          <w:sz w:val="21"/>
          <w:szCs w:val="21"/>
          <w:highlight w:val="none"/>
          <w:lang w:eastAsia="zh-CN"/>
        </w:rPr>
        <w:t>风控法务部</w:t>
      </w:r>
    </w:p>
    <w:p w14:paraId="484F2D7E">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东实集团举报邮箱：dgsyxf@163.com</w:t>
      </w:r>
    </w:p>
    <w:p w14:paraId="52B8B4BC">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东实集团举报电话：0769-28820703（周一至周五9:00-12:00和14:00-18:00）</w:t>
      </w:r>
    </w:p>
    <w:p w14:paraId="655D6C93">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邮寄地址：东莞市东城区八一路1号机关二号大院9号楼，东莞实业投资控股集团有限公司</w:t>
      </w:r>
      <w:r>
        <w:rPr>
          <w:rFonts w:hint="default" w:ascii="Times New Roman" w:hAnsi="Times New Roman" w:cs="Times New Roman" w:eastAsiaTheme="minorEastAsia"/>
          <w:color w:val="000000"/>
          <w:sz w:val="21"/>
          <w:szCs w:val="21"/>
          <w:highlight w:val="none"/>
          <w:lang w:eastAsia="zh-CN"/>
        </w:rPr>
        <w:t>风控法务部</w:t>
      </w:r>
      <w:r>
        <w:rPr>
          <w:rFonts w:hint="default" w:ascii="Times New Roman" w:hAnsi="Times New Roman" w:cs="Times New Roman" w:eastAsiaTheme="minorEastAsia"/>
          <w:color w:val="000000"/>
          <w:sz w:val="21"/>
          <w:szCs w:val="21"/>
          <w:highlight w:val="none"/>
        </w:rPr>
        <w:t>收，邮编523000。</w:t>
      </w:r>
    </w:p>
    <w:p w14:paraId="5DC6BDFB">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三、其他</w:t>
      </w:r>
    </w:p>
    <w:p w14:paraId="377D7B54">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1.本协议是原合同的补充协议，与原合同有同等法律效力。</w:t>
      </w:r>
    </w:p>
    <w:p w14:paraId="36AD11CE">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2.本协议一式  份，甲方执  份，乙方执  份,具有同等法律效力。</w:t>
      </w:r>
    </w:p>
    <w:p w14:paraId="264F15DE">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3.本协议经双方签署后生效。</w:t>
      </w:r>
    </w:p>
    <w:p w14:paraId="1067800F">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p>
    <w:p w14:paraId="5CAFAA16">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xml:space="preserve">甲方（盖章）：                      乙方（盖章）： </w:t>
      </w:r>
    </w:p>
    <w:p w14:paraId="7EEAB468">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法定代表人（授权代表）：</w:t>
      </w:r>
      <w:r>
        <w:rPr>
          <w:rFonts w:hint="default" w:ascii="Times New Roman" w:hAnsi="Times New Roman" w:cs="Times New Roman" w:eastAsiaTheme="minorEastAsia"/>
          <w:color w:val="000000"/>
          <w:sz w:val="21"/>
          <w:szCs w:val="21"/>
          <w:highlight w:val="none"/>
        </w:rPr>
        <w:tab/>
      </w:r>
      <w:r>
        <w:rPr>
          <w:rFonts w:hint="default" w:ascii="Times New Roman" w:hAnsi="Times New Roman" w:cs="Times New Roman" w:eastAsiaTheme="minorEastAsia"/>
          <w:color w:val="000000"/>
          <w:sz w:val="21"/>
          <w:szCs w:val="21"/>
          <w:highlight w:val="none"/>
        </w:rPr>
        <w:tab/>
      </w:r>
      <w:r>
        <w:rPr>
          <w:rFonts w:hint="default" w:ascii="Times New Roman" w:hAnsi="Times New Roman" w:cs="Times New Roman" w:eastAsiaTheme="minorEastAsia"/>
          <w:color w:val="000000"/>
          <w:sz w:val="21"/>
          <w:szCs w:val="21"/>
          <w:highlight w:val="none"/>
        </w:rPr>
        <w:t xml:space="preserve">  </w:t>
      </w:r>
      <w:r>
        <w:rPr>
          <w:rFonts w:hint="default" w:ascii="Times New Roman" w:hAnsi="Times New Roman" w:cs="Times New Roman" w:eastAsiaTheme="minorEastAsia"/>
          <w:color w:val="000000"/>
          <w:sz w:val="21"/>
          <w:szCs w:val="21"/>
          <w:highlight w:val="none"/>
        </w:rPr>
        <w:tab/>
      </w:r>
      <w:r>
        <w:rPr>
          <w:rFonts w:hint="default" w:ascii="Times New Roman" w:hAnsi="Times New Roman" w:cs="Times New Roman" w:eastAsiaTheme="minorEastAsia"/>
          <w:color w:val="000000"/>
          <w:sz w:val="21"/>
          <w:szCs w:val="21"/>
          <w:highlight w:val="none"/>
        </w:rPr>
        <w:t xml:space="preserve">   法定代表人（授权代表）：</w:t>
      </w:r>
    </w:p>
    <w:p w14:paraId="5CC9DBA0">
      <w:pPr>
        <w:keepNext w:val="0"/>
        <w:keepLines w:val="0"/>
        <w:pageBreakBefore w:val="0"/>
        <w:kinsoku/>
        <w:wordWrap/>
        <w:overflowPunct/>
        <w:topLinePunct w:val="0"/>
        <w:autoSpaceDE/>
        <w:autoSpaceDN/>
        <w:bidi w:val="0"/>
        <w:adjustRightInd/>
        <w:snapToGrid w:val="0"/>
        <w:spacing w:line="240" w:lineRule="auto"/>
        <w:ind w:right="26" w:firstLine="315" w:firstLineChars="150"/>
        <w:contextualSpacing/>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color w:val="000000"/>
          <w:sz w:val="21"/>
          <w:szCs w:val="21"/>
          <w:highlight w:val="none"/>
        </w:rPr>
        <w:t>签约日期：   年   月   日</w:t>
      </w:r>
      <w:r>
        <w:rPr>
          <w:rFonts w:hint="default" w:ascii="Times New Roman" w:hAnsi="Times New Roman" w:cs="Times New Roman" w:eastAsiaTheme="minorEastAsia"/>
          <w:color w:val="000000"/>
          <w:sz w:val="21"/>
          <w:szCs w:val="21"/>
          <w:highlight w:val="none"/>
        </w:rPr>
        <w:tab/>
      </w:r>
      <w:r>
        <w:rPr>
          <w:rFonts w:hint="default" w:ascii="Times New Roman" w:hAnsi="Times New Roman" w:cs="Times New Roman" w:eastAsiaTheme="minorEastAsia"/>
          <w:color w:val="000000"/>
          <w:sz w:val="21"/>
          <w:szCs w:val="21"/>
          <w:highlight w:val="none"/>
        </w:rPr>
        <w:t xml:space="preserve">       签约日期：   年   月   日</w:t>
      </w:r>
    </w:p>
    <w:p w14:paraId="6C13D517">
      <w:pPr>
        <w:spacing w:before="166" w:beforeLines="50" w:after="166" w:afterLines="50" w:line="360" w:lineRule="auto"/>
        <w:ind w:firstLine="0" w:firstLineChars="0"/>
        <w:contextualSpacing/>
        <w:jc w:val="left"/>
        <w:rPr>
          <w:rFonts w:hint="default" w:ascii="Times New Roman" w:hAnsi="Times New Roman" w:eastAsia="仿宋_GB2312" w:cs="Times New Roman"/>
          <w:b/>
          <w:bCs/>
          <w:color w:val="auto"/>
          <w:sz w:val="28"/>
          <w:szCs w:val="28"/>
          <w:highlight w:val="none"/>
          <w:lang w:val="en-US" w:eastAsia="zh-CN"/>
        </w:rPr>
      </w:pPr>
    </w:p>
    <w:sectPr>
      <w:pgSz w:w="11907" w:h="16840"/>
      <w:pgMar w:top="1531" w:right="1588" w:bottom="1418" w:left="1418" w:header="851"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9F85">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6186C">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A6186C">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8D88">
    <w:pPr>
      <w:pStyle w:val="16"/>
      <w:pBdr>
        <w:bottom w:val="none" w:color="auto" w:sz="0" w:space="0"/>
      </w:pBdr>
    </w:pPr>
    <w:r>
      <w:rPr>
        <w:sz w:val="18"/>
      </w:rPr>
      <w:pict>
        <v:shape id="PowerPlusWaterMarkObject24637" o:spid="_x0000_s4097" o:spt="136" type="#_x0000_t136" style="position:absolute;left:0pt;height:108.95pt;width:478.3pt;mso-position-horizontal:center;mso-position-horizontal-relative:margin;mso-position-vertical:center;mso-position-vertical-relative:margin;rotation:-2949120f;z-index:-251656192;mso-width-relative:page;mso-height-relative:page;" fillcolor="#000000" filled="t" stroked="f" coordsize="21600,21600" adj="10800">
          <v:path/>
          <v:fill on="t" opacity="9830f" focussize="0,0"/>
          <v:stroke on="f"/>
          <v:imagedata o:title=""/>
          <o:lock v:ext="edit" aspectratio="t"/>
          <v:textpath on="t" fitshape="t" fitpath="t" trim="t" xscale="f" string="新东湾2026" style="font-family:黑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8"/>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9"/>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NotTrackMoves/>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MDBhZDU3ZDc5NzZlYmFmMDQ2ZDNmOGM2ZmZkMTUifQ=="/>
  </w:docVars>
  <w:rsids>
    <w:rsidRoot w:val="00BD5ED0"/>
    <w:rsid w:val="00005B73"/>
    <w:rsid w:val="00012BFA"/>
    <w:rsid w:val="00026164"/>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525D"/>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017C"/>
    <w:rsid w:val="00721328"/>
    <w:rsid w:val="007214BF"/>
    <w:rsid w:val="007235A2"/>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0457"/>
    <w:rsid w:val="007722DD"/>
    <w:rsid w:val="00781472"/>
    <w:rsid w:val="00782C1C"/>
    <w:rsid w:val="00786D41"/>
    <w:rsid w:val="00792B1C"/>
    <w:rsid w:val="00794F11"/>
    <w:rsid w:val="007953EE"/>
    <w:rsid w:val="00797AC3"/>
    <w:rsid w:val="007A4EFD"/>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379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A3BF3"/>
    <w:rsid w:val="00AA4105"/>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663C"/>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1826D9"/>
    <w:rsid w:val="01197C6E"/>
    <w:rsid w:val="015679D0"/>
    <w:rsid w:val="028F0228"/>
    <w:rsid w:val="035D4211"/>
    <w:rsid w:val="037D5EE3"/>
    <w:rsid w:val="038E3646"/>
    <w:rsid w:val="046C784F"/>
    <w:rsid w:val="04CC1D57"/>
    <w:rsid w:val="04CF6E29"/>
    <w:rsid w:val="05111DAD"/>
    <w:rsid w:val="059366CF"/>
    <w:rsid w:val="05D00163"/>
    <w:rsid w:val="0623428A"/>
    <w:rsid w:val="06F15928"/>
    <w:rsid w:val="077C34B8"/>
    <w:rsid w:val="07A209C4"/>
    <w:rsid w:val="080D26DA"/>
    <w:rsid w:val="08284245"/>
    <w:rsid w:val="086F1260"/>
    <w:rsid w:val="0880226D"/>
    <w:rsid w:val="089F2BDE"/>
    <w:rsid w:val="08BB2505"/>
    <w:rsid w:val="08CE6000"/>
    <w:rsid w:val="099A07E1"/>
    <w:rsid w:val="0A9B4FED"/>
    <w:rsid w:val="0B0C0A79"/>
    <w:rsid w:val="0B451F6A"/>
    <w:rsid w:val="0B706528"/>
    <w:rsid w:val="0BA14D3A"/>
    <w:rsid w:val="0C6F4C8D"/>
    <w:rsid w:val="0CA77632"/>
    <w:rsid w:val="0D0E0EB6"/>
    <w:rsid w:val="0DE142CB"/>
    <w:rsid w:val="0E19425F"/>
    <w:rsid w:val="0FDC1CDC"/>
    <w:rsid w:val="10223C48"/>
    <w:rsid w:val="11FF0676"/>
    <w:rsid w:val="12475EA9"/>
    <w:rsid w:val="131577DB"/>
    <w:rsid w:val="133360BD"/>
    <w:rsid w:val="133433CF"/>
    <w:rsid w:val="137F7471"/>
    <w:rsid w:val="146E4633"/>
    <w:rsid w:val="150412EA"/>
    <w:rsid w:val="153240A5"/>
    <w:rsid w:val="161A5018"/>
    <w:rsid w:val="16A135AF"/>
    <w:rsid w:val="171438BA"/>
    <w:rsid w:val="17230955"/>
    <w:rsid w:val="17A26EB7"/>
    <w:rsid w:val="180F5427"/>
    <w:rsid w:val="182770BA"/>
    <w:rsid w:val="18863017"/>
    <w:rsid w:val="18AC6D73"/>
    <w:rsid w:val="19196E82"/>
    <w:rsid w:val="19445FB2"/>
    <w:rsid w:val="1B4716B4"/>
    <w:rsid w:val="1BEE7E74"/>
    <w:rsid w:val="1C08419D"/>
    <w:rsid w:val="1D4D5FFD"/>
    <w:rsid w:val="1D8B67FB"/>
    <w:rsid w:val="1E30158F"/>
    <w:rsid w:val="1EB43554"/>
    <w:rsid w:val="1EB52C70"/>
    <w:rsid w:val="1F7A0970"/>
    <w:rsid w:val="1F862DD8"/>
    <w:rsid w:val="209E2C67"/>
    <w:rsid w:val="20C55B80"/>
    <w:rsid w:val="20C75D9C"/>
    <w:rsid w:val="20F76ECF"/>
    <w:rsid w:val="21581D11"/>
    <w:rsid w:val="216F32CA"/>
    <w:rsid w:val="21B7639C"/>
    <w:rsid w:val="22124112"/>
    <w:rsid w:val="225C19C8"/>
    <w:rsid w:val="227411C0"/>
    <w:rsid w:val="23583ECE"/>
    <w:rsid w:val="23AD3B43"/>
    <w:rsid w:val="23F57352"/>
    <w:rsid w:val="249A7996"/>
    <w:rsid w:val="261C543B"/>
    <w:rsid w:val="267E2359"/>
    <w:rsid w:val="26B32ECA"/>
    <w:rsid w:val="26BC7CBC"/>
    <w:rsid w:val="27447ED5"/>
    <w:rsid w:val="275F3A77"/>
    <w:rsid w:val="277D7855"/>
    <w:rsid w:val="27A209C9"/>
    <w:rsid w:val="284F0253"/>
    <w:rsid w:val="28644870"/>
    <w:rsid w:val="28D80B2D"/>
    <w:rsid w:val="29D46E34"/>
    <w:rsid w:val="29EE6148"/>
    <w:rsid w:val="2A645C28"/>
    <w:rsid w:val="2A677285"/>
    <w:rsid w:val="2AC5216B"/>
    <w:rsid w:val="2AE949DF"/>
    <w:rsid w:val="2B2C3F7A"/>
    <w:rsid w:val="2B3B474B"/>
    <w:rsid w:val="2B8D044E"/>
    <w:rsid w:val="2B8E43CA"/>
    <w:rsid w:val="2C016BB8"/>
    <w:rsid w:val="2CF370EA"/>
    <w:rsid w:val="2D77461B"/>
    <w:rsid w:val="2E015014"/>
    <w:rsid w:val="2E400C5F"/>
    <w:rsid w:val="2E5209E3"/>
    <w:rsid w:val="2EB01AFE"/>
    <w:rsid w:val="2F02606D"/>
    <w:rsid w:val="300012E3"/>
    <w:rsid w:val="30592C7B"/>
    <w:rsid w:val="30D1119A"/>
    <w:rsid w:val="30F12F4C"/>
    <w:rsid w:val="3112402E"/>
    <w:rsid w:val="313D3E38"/>
    <w:rsid w:val="315C625C"/>
    <w:rsid w:val="32411A79"/>
    <w:rsid w:val="32611BF0"/>
    <w:rsid w:val="33A83294"/>
    <w:rsid w:val="34011E26"/>
    <w:rsid w:val="341B4D23"/>
    <w:rsid w:val="345C5D91"/>
    <w:rsid w:val="35613714"/>
    <w:rsid w:val="358C4411"/>
    <w:rsid w:val="35966733"/>
    <w:rsid w:val="36A81FB2"/>
    <w:rsid w:val="36DA6849"/>
    <w:rsid w:val="3722158D"/>
    <w:rsid w:val="37237EED"/>
    <w:rsid w:val="375E09FC"/>
    <w:rsid w:val="37E75FDB"/>
    <w:rsid w:val="38525FA9"/>
    <w:rsid w:val="39003F1D"/>
    <w:rsid w:val="391E40A7"/>
    <w:rsid w:val="39276876"/>
    <w:rsid w:val="392B2930"/>
    <w:rsid w:val="399015F0"/>
    <w:rsid w:val="39F01641"/>
    <w:rsid w:val="3A531399"/>
    <w:rsid w:val="3AB56764"/>
    <w:rsid w:val="3AC853CC"/>
    <w:rsid w:val="3B66136D"/>
    <w:rsid w:val="3B674E03"/>
    <w:rsid w:val="3C582CD8"/>
    <w:rsid w:val="3C870068"/>
    <w:rsid w:val="3E094E14"/>
    <w:rsid w:val="3E2546CD"/>
    <w:rsid w:val="3E5874B7"/>
    <w:rsid w:val="40463B58"/>
    <w:rsid w:val="40531C58"/>
    <w:rsid w:val="41192D98"/>
    <w:rsid w:val="413E5CD9"/>
    <w:rsid w:val="42C15A10"/>
    <w:rsid w:val="43425F9D"/>
    <w:rsid w:val="43F465D0"/>
    <w:rsid w:val="442A053D"/>
    <w:rsid w:val="44440739"/>
    <w:rsid w:val="445303BA"/>
    <w:rsid w:val="446D43C4"/>
    <w:rsid w:val="446F65B8"/>
    <w:rsid w:val="44F057A6"/>
    <w:rsid w:val="45A95346"/>
    <w:rsid w:val="460867F6"/>
    <w:rsid w:val="46416F41"/>
    <w:rsid w:val="465C1005"/>
    <w:rsid w:val="467D6748"/>
    <w:rsid w:val="46C4203A"/>
    <w:rsid w:val="470E29AE"/>
    <w:rsid w:val="48F07B02"/>
    <w:rsid w:val="49CB0CCD"/>
    <w:rsid w:val="4AA610D6"/>
    <w:rsid w:val="4AD618B2"/>
    <w:rsid w:val="4B0C055A"/>
    <w:rsid w:val="4BF27150"/>
    <w:rsid w:val="4C1B7A56"/>
    <w:rsid w:val="4C610D2E"/>
    <w:rsid w:val="4C8B4A7C"/>
    <w:rsid w:val="4CFC368B"/>
    <w:rsid w:val="4D1D494B"/>
    <w:rsid w:val="4DA762D8"/>
    <w:rsid w:val="4E7D412D"/>
    <w:rsid w:val="4EBE4481"/>
    <w:rsid w:val="4F086AAF"/>
    <w:rsid w:val="5069668A"/>
    <w:rsid w:val="50A83CB2"/>
    <w:rsid w:val="51222329"/>
    <w:rsid w:val="512B42F2"/>
    <w:rsid w:val="514E4768"/>
    <w:rsid w:val="5247520B"/>
    <w:rsid w:val="538E5DEC"/>
    <w:rsid w:val="53A60AF4"/>
    <w:rsid w:val="54394853"/>
    <w:rsid w:val="546556AB"/>
    <w:rsid w:val="54D30B3F"/>
    <w:rsid w:val="55662A2D"/>
    <w:rsid w:val="56444DAB"/>
    <w:rsid w:val="56D076DF"/>
    <w:rsid w:val="56E34736"/>
    <w:rsid w:val="56FB15A3"/>
    <w:rsid w:val="572C3C94"/>
    <w:rsid w:val="57806BBC"/>
    <w:rsid w:val="58963DA7"/>
    <w:rsid w:val="592C3305"/>
    <w:rsid w:val="5A2343AF"/>
    <w:rsid w:val="5A2C7551"/>
    <w:rsid w:val="5A400720"/>
    <w:rsid w:val="5ACA3BA4"/>
    <w:rsid w:val="5B33669F"/>
    <w:rsid w:val="5C072B21"/>
    <w:rsid w:val="5CEA4954"/>
    <w:rsid w:val="5CF4139A"/>
    <w:rsid w:val="5D693C9C"/>
    <w:rsid w:val="5D9D7735"/>
    <w:rsid w:val="5DE973D6"/>
    <w:rsid w:val="5E8D2D21"/>
    <w:rsid w:val="5EBD1212"/>
    <w:rsid w:val="5EDC2437"/>
    <w:rsid w:val="5F114598"/>
    <w:rsid w:val="5F1D6CF6"/>
    <w:rsid w:val="5FAD0DCB"/>
    <w:rsid w:val="60273D6F"/>
    <w:rsid w:val="60644463"/>
    <w:rsid w:val="60C82A21"/>
    <w:rsid w:val="623F329A"/>
    <w:rsid w:val="62695E27"/>
    <w:rsid w:val="628242DE"/>
    <w:rsid w:val="62BE7007"/>
    <w:rsid w:val="636127C3"/>
    <w:rsid w:val="6381342F"/>
    <w:rsid w:val="63D957E2"/>
    <w:rsid w:val="64DC1500"/>
    <w:rsid w:val="650B601A"/>
    <w:rsid w:val="65304CCA"/>
    <w:rsid w:val="6541100E"/>
    <w:rsid w:val="654C0BA8"/>
    <w:rsid w:val="65596C07"/>
    <w:rsid w:val="664352EB"/>
    <w:rsid w:val="66455B2D"/>
    <w:rsid w:val="66957107"/>
    <w:rsid w:val="672079BD"/>
    <w:rsid w:val="683E7EE4"/>
    <w:rsid w:val="696610E4"/>
    <w:rsid w:val="6A83721D"/>
    <w:rsid w:val="6ABB3C52"/>
    <w:rsid w:val="6AE21101"/>
    <w:rsid w:val="6B4F3B9E"/>
    <w:rsid w:val="6B59484F"/>
    <w:rsid w:val="6BD63153"/>
    <w:rsid w:val="6BFE0B4D"/>
    <w:rsid w:val="6C5B55DC"/>
    <w:rsid w:val="6CAE03DD"/>
    <w:rsid w:val="6CE56E6B"/>
    <w:rsid w:val="6D032DAA"/>
    <w:rsid w:val="6D6E14BA"/>
    <w:rsid w:val="6E005A26"/>
    <w:rsid w:val="6E6329C5"/>
    <w:rsid w:val="6EFF345A"/>
    <w:rsid w:val="6F0E41D6"/>
    <w:rsid w:val="6F4F7C8F"/>
    <w:rsid w:val="6FB4540B"/>
    <w:rsid w:val="70C73255"/>
    <w:rsid w:val="71126C39"/>
    <w:rsid w:val="715F328E"/>
    <w:rsid w:val="71610FBE"/>
    <w:rsid w:val="71751B39"/>
    <w:rsid w:val="71EA3932"/>
    <w:rsid w:val="725008FF"/>
    <w:rsid w:val="72760778"/>
    <w:rsid w:val="73C97947"/>
    <w:rsid w:val="743104E3"/>
    <w:rsid w:val="74320C3C"/>
    <w:rsid w:val="74513162"/>
    <w:rsid w:val="7476258E"/>
    <w:rsid w:val="74A20161"/>
    <w:rsid w:val="75431AF8"/>
    <w:rsid w:val="757B75BC"/>
    <w:rsid w:val="75D54B66"/>
    <w:rsid w:val="75F7146D"/>
    <w:rsid w:val="763E609B"/>
    <w:rsid w:val="76A665D3"/>
    <w:rsid w:val="77D53964"/>
    <w:rsid w:val="787C4417"/>
    <w:rsid w:val="78BD1F9D"/>
    <w:rsid w:val="79201CE1"/>
    <w:rsid w:val="79B14724"/>
    <w:rsid w:val="7B3E0A41"/>
    <w:rsid w:val="7B9F15B1"/>
    <w:rsid w:val="7C323980"/>
    <w:rsid w:val="7D9734DE"/>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30"/>
    <w:qFormat/>
    <w:uiPriority w:val="99"/>
    <w:pPr>
      <w:keepNext/>
      <w:keepLines/>
      <w:widowControl/>
      <w:spacing w:before="260" w:after="260" w:line="413" w:lineRule="auto"/>
      <w:outlineLvl w:val="2"/>
    </w:pPr>
    <w:rPr>
      <w:rFonts w:ascii="Calibri" w:hAnsi="Calibri" w:cs="宋体"/>
      <w:b/>
      <w:sz w:val="32"/>
      <w:szCs w:val="22"/>
    </w:rPr>
  </w:style>
  <w:style w:type="paragraph" w:styleId="8">
    <w:name w:val="heading 4"/>
    <w:basedOn w:val="1"/>
    <w:next w:val="1"/>
    <w:link w:val="31"/>
    <w:qFormat/>
    <w:uiPriority w:val="9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930"/>
      </w:tabs>
      <w:ind w:firstLine="420"/>
    </w:pPr>
    <w:rPr>
      <w:kern w:val="0"/>
      <w:sz w:val="20"/>
    </w:r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unhideWhenUsed/>
    <w:qFormat/>
    <w:uiPriority w:val="99"/>
    <w:rPr>
      <w:rFonts w:hint="eastAsia" w:ascii="Arial" w:hAnsi="Arial"/>
    </w:rPr>
  </w:style>
  <w:style w:type="paragraph" w:styleId="9">
    <w:name w:val="Normal Indent"/>
    <w:basedOn w:val="1"/>
    <w:link w:val="48"/>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10">
    <w:name w:val="Document Map"/>
    <w:basedOn w:val="1"/>
    <w:link w:val="32"/>
    <w:qFormat/>
    <w:uiPriority w:val="99"/>
    <w:rPr>
      <w:rFonts w:ascii="宋体"/>
      <w:sz w:val="18"/>
      <w:szCs w:val="18"/>
    </w:rPr>
  </w:style>
  <w:style w:type="paragraph" w:styleId="11">
    <w:name w:val="annotation text"/>
    <w:basedOn w:val="1"/>
    <w:link w:val="33"/>
    <w:qFormat/>
    <w:uiPriority w:val="99"/>
    <w:pPr>
      <w:jc w:val="left"/>
    </w:pPr>
  </w:style>
  <w:style w:type="paragraph" w:styleId="12">
    <w:name w:val="Body Text"/>
    <w:basedOn w:val="1"/>
    <w:link w:val="34"/>
    <w:qFormat/>
    <w:uiPriority w:val="99"/>
    <w:pPr>
      <w:spacing w:after="120"/>
    </w:pPr>
  </w:style>
  <w:style w:type="paragraph" w:styleId="13">
    <w:name w:val="Plain Text"/>
    <w:basedOn w:val="1"/>
    <w:link w:val="50"/>
    <w:qFormat/>
    <w:uiPriority w:val="99"/>
    <w:pPr>
      <w:tabs>
        <w:tab w:val="left" w:pos="-105"/>
      </w:tabs>
      <w:spacing w:line="440" w:lineRule="exact"/>
      <w:ind w:right="-147" w:rightChars="-70"/>
      <w:outlineLvl w:val="2"/>
    </w:pPr>
    <w:rPr>
      <w:rFonts w:ascii="宋体" w:hAnsi="Courier New"/>
      <w:sz w:val="24"/>
      <w:szCs w:val="21"/>
    </w:rPr>
  </w:style>
  <w:style w:type="paragraph" w:styleId="14">
    <w:name w:val="Balloon Text"/>
    <w:basedOn w:val="1"/>
    <w:link w:val="35"/>
    <w:qFormat/>
    <w:uiPriority w:val="99"/>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11"/>
    <w:next w:val="11"/>
    <w:link w:val="55"/>
    <w:semiHidden/>
    <w:qFormat/>
    <w:uiPriority w:val="99"/>
    <w:rPr>
      <w:b/>
      <w:bCs/>
    </w:rPr>
  </w:style>
  <w:style w:type="paragraph" w:styleId="20">
    <w:name w:val="Body Text First Indent"/>
    <w:basedOn w:val="12"/>
    <w:link w:val="38"/>
    <w:qFormat/>
    <w:uiPriority w:val="99"/>
    <w:pPr>
      <w:widowControl/>
      <w:ind w:firstLine="420" w:firstLineChars="100"/>
    </w:pPr>
    <w:rPr>
      <w:rFonts w:ascii="Calibri" w:hAnsi="Calibri" w:cs="宋体"/>
      <w:szCs w:val="22"/>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locked/>
    <w:uiPriority w:val="0"/>
    <w:rPr>
      <w:b/>
      <w:bCs/>
    </w:rPr>
  </w:style>
  <w:style w:type="character" w:styleId="25">
    <w:name w:val="Hyperlink"/>
    <w:qFormat/>
    <w:uiPriority w:val="99"/>
    <w:rPr>
      <w:rFonts w:cs="Times New Roman"/>
      <w:color w:val="0000FF"/>
      <w:u w:val="single"/>
    </w:rPr>
  </w:style>
  <w:style w:type="character" w:styleId="26">
    <w:name w:val="annotation reference"/>
    <w:qFormat/>
    <w:uiPriority w:val="99"/>
    <w:rPr>
      <w:rFonts w:cs="Times New Roman"/>
      <w:sz w:val="21"/>
      <w:szCs w:val="21"/>
    </w:rPr>
  </w:style>
  <w:style w:type="paragraph" w:customStyle="1" w:styleId="27">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8">
    <w:name w:val="标题 1 Char"/>
    <w:link w:val="5"/>
    <w:qFormat/>
    <w:locked/>
    <w:uiPriority w:val="99"/>
    <w:rPr>
      <w:rFonts w:ascii="Times New Roman" w:hAnsi="Times New Roman" w:eastAsia="宋体" w:cs="Times New Roman"/>
      <w:b/>
      <w:bCs/>
      <w:kern w:val="44"/>
      <w:sz w:val="44"/>
      <w:szCs w:val="44"/>
    </w:rPr>
  </w:style>
  <w:style w:type="character" w:customStyle="1" w:styleId="29">
    <w:name w:val="标题 2 Char"/>
    <w:link w:val="6"/>
    <w:qFormat/>
    <w:locked/>
    <w:uiPriority w:val="99"/>
    <w:rPr>
      <w:rFonts w:ascii="Cambria" w:hAnsi="Cambria" w:eastAsia="宋体" w:cs="Times New Roman"/>
      <w:b/>
      <w:bCs/>
      <w:kern w:val="2"/>
      <w:sz w:val="32"/>
      <w:szCs w:val="32"/>
    </w:rPr>
  </w:style>
  <w:style w:type="character" w:customStyle="1" w:styleId="30">
    <w:name w:val="标题 3 Char"/>
    <w:link w:val="7"/>
    <w:qFormat/>
    <w:locked/>
    <w:uiPriority w:val="99"/>
    <w:rPr>
      <w:rFonts w:eastAsia="宋体" w:cs="Times New Roman"/>
      <w:b/>
      <w:sz w:val="32"/>
    </w:rPr>
  </w:style>
  <w:style w:type="character" w:customStyle="1" w:styleId="31">
    <w:name w:val="标题 4 Char"/>
    <w:link w:val="8"/>
    <w:qFormat/>
    <w:locked/>
    <w:uiPriority w:val="99"/>
    <w:rPr>
      <w:rFonts w:ascii="Arial" w:hAnsi="Arial" w:eastAsia="黑体" w:cs="Times New Roman"/>
      <w:b/>
      <w:bCs/>
      <w:kern w:val="2"/>
      <w:sz w:val="28"/>
      <w:szCs w:val="28"/>
    </w:rPr>
  </w:style>
  <w:style w:type="character" w:customStyle="1" w:styleId="32">
    <w:name w:val="文档结构图 Char"/>
    <w:link w:val="10"/>
    <w:qFormat/>
    <w:locked/>
    <w:uiPriority w:val="99"/>
    <w:rPr>
      <w:rFonts w:ascii="宋体" w:hAnsi="Times New Roman" w:eastAsia="宋体" w:cs="Times New Roman"/>
      <w:kern w:val="2"/>
      <w:sz w:val="18"/>
      <w:szCs w:val="18"/>
    </w:rPr>
  </w:style>
  <w:style w:type="character" w:customStyle="1" w:styleId="33">
    <w:name w:val="批注文字 Char"/>
    <w:link w:val="11"/>
    <w:qFormat/>
    <w:locked/>
    <w:uiPriority w:val="99"/>
    <w:rPr>
      <w:rFonts w:ascii="Times New Roman" w:hAnsi="Times New Roman" w:cs="Times New Roman"/>
      <w:kern w:val="2"/>
      <w:sz w:val="21"/>
    </w:rPr>
  </w:style>
  <w:style w:type="character" w:customStyle="1" w:styleId="34">
    <w:name w:val="正文文本 Char"/>
    <w:link w:val="12"/>
    <w:qFormat/>
    <w:locked/>
    <w:uiPriority w:val="99"/>
    <w:rPr>
      <w:rFonts w:ascii="Times New Roman" w:hAnsi="Times New Roman" w:eastAsia="宋体" w:cs="Times New Roman"/>
      <w:sz w:val="20"/>
      <w:szCs w:val="20"/>
    </w:rPr>
  </w:style>
  <w:style w:type="character" w:customStyle="1" w:styleId="35">
    <w:name w:val="批注框文本 Char"/>
    <w:link w:val="14"/>
    <w:qFormat/>
    <w:locked/>
    <w:uiPriority w:val="99"/>
    <w:rPr>
      <w:rFonts w:ascii="Times New Roman" w:hAnsi="Times New Roman" w:eastAsia="宋体" w:cs="Times New Roman"/>
      <w:kern w:val="2"/>
      <w:sz w:val="18"/>
      <w:szCs w:val="18"/>
    </w:rPr>
  </w:style>
  <w:style w:type="character" w:customStyle="1" w:styleId="36">
    <w:name w:val="页脚 Char"/>
    <w:link w:val="15"/>
    <w:qFormat/>
    <w:locked/>
    <w:uiPriority w:val="99"/>
    <w:rPr>
      <w:rFonts w:ascii="Times New Roman" w:hAnsi="Times New Roman" w:eastAsia="宋体" w:cs="Times New Roman"/>
      <w:sz w:val="18"/>
      <w:szCs w:val="18"/>
    </w:rPr>
  </w:style>
  <w:style w:type="character" w:customStyle="1" w:styleId="37">
    <w:name w:val="页眉 Char"/>
    <w:link w:val="16"/>
    <w:qFormat/>
    <w:locked/>
    <w:uiPriority w:val="99"/>
    <w:rPr>
      <w:rFonts w:ascii="Times New Roman" w:hAnsi="Times New Roman" w:eastAsia="宋体" w:cs="Times New Roman"/>
      <w:sz w:val="18"/>
      <w:szCs w:val="18"/>
    </w:rPr>
  </w:style>
  <w:style w:type="character" w:customStyle="1" w:styleId="38">
    <w:name w:val="正文首行缩进 Char"/>
    <w:link w:val="20"/>
    <w:qFormat/>
    <w:locked/>
    <w:uiPriority w:val="99"/>
    <w:rPr>
      <w:rFonts w:ascii="Times New Roman" w:hAnsi="Times New Roman" w:eastAsia="宋体" w:cs="Times New Roman"/>
      <w:sz w:val="20"/>
      <w:szCs w:val="20"/>
    </w:rPr>
  </w:style>
  <w:style w:type="character" w:customStyle="1" w:styleId="39">
    <w:name w:val="正文缩进2格 Char"/>
    <w:link w:val="40"/>
    <w:qFormat/>
    <w:locked/>
    <w:uiPriority w:val="99"/>
    <w:rPr>
      <w:rFonts w:ascii="仿宋_GB2312" w:hAnsi="宋体" w:eastAsia="仿宋_GB2312"/>
      <w:sz w:val="31"/>
    </w:rPr>
  </w:style>
  <w:style w:type="paragraph" w:customStyle="1" w:styleId="40">
    <w:name w:val="正文缩进2格"/>
    <w:basedOn w:val="1"/>
    <w:link w:val="39"/>
    <w:qFormat/>
    <w:uiPriority w:val="99"/>
    <w:pPr>
      <w:spacing w:line="600" w:lineRule="exact"/>
      <w:ind w:firstLine="639" w:firstLineChars="206"/>
    </w:pPr>
    <w:rPr>
      <w:rFonts w:ascii="仿宋_GB2312" w:hAnsi="宋体" w:eastAsia="仿宋_GB2312"/>
      <w:kern w:val="0"/>
      <w:sz w:val="31"/>
      <w:szCs w:val="31"/>
    </w:rPr>
  </w:style>
  <w:style w:type="paragraph" w:customStyle="1" w:styleId="41">
    <w:name w:val="列出段落1"/>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styleId="43">
    <w:name w:val="List Paragraph"/>
    <w:basedOn w:val="1"/>
    <w:qFormat/>
    <w:uiPriority w:val="99"/>
    <w:pPr>
      <w:ind w:firstLine="420" w:firstLineChars="200"/>
    </w:pPr>
  </w:style>
  <w:style w:type="character" w:customStyle="1" w:styleId="44">
    <w:name w:val="fontstyle01"/>
    <w:qFormat/>
    <w:uiPriority w:val="99"/>
    <w:rPr>
      <w:rFonts w:ascii="仿宋" w:hAnsi="仿宋" w:eastAsia="仿宋" w:cs="Times New Roman"/>
      <w:color w:val="000000"/>
      <w:sz w:val="28"/>
      <w:szCs w:val="28"/>
    </w:rPr>
  </w:style>
  <w:style w:type="character" w:customStyle="1" w:styleId="45">
    <w:name w:val="！正文 Char"/>
    <w:link w:val="46"/>
    <w:qFormat/>
    <w:locked/>
    <w:uiPriority w:val="99"/>
    <w:rPr>
      <w:rFonts w:ascii="Arial" w:hAnsi="Arial"/>
      <w:sz w:val="24"/>
    </w:rPr>
  </w:style>
  <w:style w:type="paragraph" w:customStyle="1" w:styleId="46">
    <w:name w:val="！正文"/>
    <w:basedOn w:val="1"/>
    <w:link w:val="45"/>
    <w:qFormat/>
    <w:uiPriority w:val="99"/>
    <w:pPr>
      <w:spacing w:line="360" w:lineRule="auto"/>
      <w:ind w:firstLine="200" w:firstLineChars="200"/>
    </w:pPr>
    <w:rPr>
      <w:rFonts w:ascii="Arial" w:hAnsi="Arial" w:eastAsia="等线"/>
      <w:kern w:val="0"/>
      <w:sz w:val="24"/>
      <w:szCs w:val="24"/>
    </w:rPr>
  </w:style>
  <w:style w:type="paragraph" w:customStyle="1" w:styleId="47">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8">
    <w:name w:val="正文缩进 Char"/>
    <w:link w:val="9"/>
    <w:qFormat/>
    <w:locked/>
    <w:uiPriority w:val="99"/>
    <w:rPr>
      <w:sz w:val="24"/>
    </w:rPr>
  </w:style>
  <w:style w:type="paragraph" w:customStyle="1" w:styleId="49">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0">
    <w:name w:val="纯文本 Char"/>
    <w:link w:val="13"/>
    <w:qFormat/>
    <w:locked/>
    <w:uiPriority w:val="99"/>
    <w:rPr>
      <w:rFonts w:ascii="宋体" w:hAnsi="Courier New" w:eastAsia="宋体" w:cs="Times New Roman"/>
      <w:kern w:val="2"/>
      <w:sz w:val="21"/>
      <w:szCs w:val="21"/>
    </w:rPr>
  </w:style>
  <w:style w:type="character" w:customStyle="1" w:styleId="51">
    <w:name w:val="未处理的提及1"/>
    <w:semiHidden/>
    <w:qFormat/>
    <w:uiPriority w:val="99"/>
    <w:rPr>
      <w:rFonts w:cs="Times New Roman"/>
      <w:color w:val="605E5C"/>
      <w:shd w:val="clear" w:color="auto" w:fill="E1DFDD"/>
    </w:rPr>
  </w:style>
  <w:style w:type="paragraph" w:customStyle="1" w:styleId="52">
    <w:name w:val="样式"/>
    <w:basedOn w:val="1"/>
    <w:next w:val="43"/>
    <w:qFormat/>
    <w:uiPriority w:val="99"/>
    <w:pPr>
      <w:ind w:firstLine="420" w:firstLineChars="200"/>
    </w:pPr>
    <w:rPr>
      <w:rFonts w:ascii="Calibri" w:hAnsi="Calibri"/>
      <w:szCs w:val="22"/>
    </w:rPr>
  </w:style>
  <w:style w:type="character" w:customStyle="1" w:styleId="53">
    <w:name w:val="Body Text Indent 2 Char Char"/>
    <w:link w:val="54"/>
    <w:qFormat/>
    <w:locked/>
    <w:uiPriority w:val="99"/>
  </w:style>
  <w:style w:type="paragraph" w:customStyle="1" w:styleId="54">
    <w:name w:val="正文文本缩进 21"/>
    <w:basedOn w:val="1"/>
    <w:link w:val="53"/>
    <w:qFormat/>
    <w:uiPriority w:val="99"/>
    <w:pPr>
      <w:adjustRightInd w:val="0"/>
      <w:spacing w:line="480" w:lineRule="auto"/>
      <w:ind w:firstLine="540"/>
    </w:pPr>
    <w:rPr>
      <w:rFonts w:ascii="Calibri" w:hAnsi="Calibri" w:eastAsia="等线"/>
      <w:kern w:val="0"/>
      <w:sz w:val="20"/>
    </w:rPr>
  </w:style>
  <w:style w:type="character" w:customStyle="1" w:styleId="55">
    <w:name w:val="批注主题 Char"/>
    <w:link w:val="19"/>
    <w:semiHidden/>
    <w:qFormat/>
    <w:locked/>
    <w:uiPriority w:val="99"/>
    <w:rPr>
      <w:rFonts w:ascii="Times New Roman" w:hAnsi="Times New Roman" w:eastAsia="宋体" w:cs="Times New Roman"/>
      <w:b/>
      <w:bCs/>
      <w:kern w:val="2"/>
      <w:sz w:val="21"/>
    </w:rPr>
  </w:style>
  <w:style w:type="character" w:customStyle="1" w:styleId="56">
    <w:name w:val="标题 4 字符"/>
    <w:semiHidden/>
    <w:qFormat/>
    <w:uiPriority w:val="99"/>
    <w:rPr>
      <w:rFonts w:ascii="Cambria" w:hAnsi="Cambria" w:eastAsia="宋体" w:cs="Times New Roman"/>
      <w:b/>
      <w:bCs/>
      <w:kern w:val="2"/>
      <w:sz w:val="28"/>
      <w:szCs w:val="28"/>
    </w:rPr>
  </w:style>
  <w:style w:type="paragraph" w:customStyle="1" w:styleId="57">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8">
    <w:name w:val="致远要点"/>
    <w:basedOn w:val="43"/>
    <w:link w:val="59"/>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9">
    <w:name w:val="致远要点 字符"/>
    <w:link w:val="58"/>
    <w:qFormat/>
    <w:locked/>
    <w:uiPriority w:val="99"/>
    <w:rPr>
      <w:rFonts w:ascii="黑体" w:hAnsi="黑体" w:eastAsia="黑体" w:cs="宋体"/>
      <w:kern w:val="2"/>
      <w:sz w:val="22"/>
      <w:szCs w:val="22"/>
    </w:rPr>
  </w:style>
  <w:style w:type="paragraph" w:customStyle="1" w:styleId="60">
    <w:name w:val="SANGFOR_6_正文"/>
    <w:basedOn w:val="1"/>
    <w:qFormat/>
    <w:uiPriority w:val="99"/>
    <w:pPr>
      <w:spacing w:line="360" w:lineRule="auto"/>
    </w:pPr>
    <w:rPr>
      <w:szCs w:val="24"/>
    </w:rPr>
  </w:style>
  <w:style w:type="table" w:customStyle="1" w:styleId="61">
    <w:name w:val="网格型1"/>
    <w:basedOn w:val="2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font41"/>
    <w:basedOn w:val="23"/>
    <w:qFormat/>
    <w:uiPriority w:val="0"/>
    <w:rPr>
      <w:rFonts w:hint="default" w:ascii="Times New Roman" w:hAnsi="Times New Roman" w:cs="Times New Roman"/>
      <w:color w:val="000000"/>
      <w:sz w:val="21"/>
      <w:szCs w:val="21"/>
      <w:u w:val="none"/>
    </w:rPr>
  </w:style>
  <w:style w:type="character" w:customStyle="1" w:styleId="63">
    <w:name w:val="font21"/>
    <w:basedOn w:val="23"/>
    <w:qFormat/>
    <w:uiPriority w:val="0"/>
    <w:rPr>
      <w:rFonts w:hint="eastAsia" w:ascii="宋体" w:hAnsi="宋体" w:eastAsia="宋体" w:cs="宋体"/>
      <w:color w:val="000000"/>
      <w:sz w:val="21"/>
      <w:szCs w:val="21"/>
      <w:u w:val="none"/>
    </w:rPr>
  </w:style>
  <w:style w:type="character" w:customStyle="1" w:styleId="64">
    <w:name w:val="font61"/>
    <w:basedOn w:val="23"/>
    <w:qFormat/>
    <w:uiPriority w:val="0"/>
    <w:rPr>
      <w:rFonts w:hint="default" w:ascii="Times New Roman" w:hAnsi="Times New Roman" w:cs="Times New Roman"/>
      <w:color w:val="000000"/>
      <w:sz w:val="21"/>
      <w:szCs w:val="21"/>
      <w:u w:val="none"/>
      <w:vertAlign w:val="superscript"/>
    </w:rPr>
  </w:style>
  <w:style w:type="character" w:customStyle="1" w:styleId="65">
    <w:name w:val="font71"/>
    <w:basedOn w:val="23"/>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2.xml><?xml version="1.0" encoding="utf-8"?>
<contractReview xmlns="http://schemas.wps.cn/vas-ai-hub/contract-review">
  <reviewItems>
    <reviewItem>
      <errorID>eae3ba80-64ca-462d-ab6c-7a5bed6ca3cd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5BB2D85E</paraID>
      <start>0</start>
      <end>2</end>
      <status>unmodified</status>
      <modifiedWord/>
      <trackRevisions>false</trackRevisions>
    </reviewItem>
    <reviewItem>
      <errorID>f003593d-288f-424a-9496-76ca1c1e778f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30979F97</paraID>
      <start>0</start>
      <end>2</end>
      <status>unmodified</status>
      <modifiedWord/>
      <trackRevisions>false</trackRevisions>
    </reviewItem>
    <reviewItem>
      <errorID>8a6f0d7b-d0d2-4b8b-8cf1-43e7bb846400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4F530946</paraID>
      <start>0</start>
      <end>2</end>
      <status>unmodified</status>
      <modifiedWord/>
      <trackRevisions>false</trackRevisions>
    </reviewItem>
    <reviewItem>
      <errorID>d07b5b02-ab84-4ec5-95aa-14a9807d3a02</errorID>
      <errorWord>(</errorWord>
      <group>L1_Format</group>
      <groupName>格式问题</groupName>
      <ability>L2_HalfPunc</ability>
      <abilityName>全半角检查</abilityName>
      <candidateList>
        <item>（</item>
      </candidateList>
      <explain>文本全半角错误。</explain>
      <paraID>5623CCC8</paraID>
      <start>69</start>
      <end>70</end>
      <status>unmodified</status>
      <modifiedWord/>
      <trackRevisions>false</trackRevisions>
    </reviewItem>
    <reviewItem>
      <errorID>a27685ea-8642-4398-a463-ca91767efa0a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5AD7DFBD</paraID>
      <start>0</start>
      <end>2</end>
      <status>unmodified</status>
      <modifiedWord/>
      <trackRevisions>false</trackRevisions>
    </reviewItem>
    <reviewItem>
      <errorID>2294004c-2e11-4f17-b760-a4c4726559ba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62873BD1</paraID>
      <start>0</start>
      <end>2</end>
      <status>unmodified</status>
      <modifiedWord/>
      <trackRevisions>false</trackRevisions>
    </reviewItem>
    <reviewItem>
      <errorID>452b2d84-697b-4d70-af5a-7d82c2862fc1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3EF08A5B</paraID>
      <start>0</start>
      <end>2</end>
      <status>unmodified</status>
      <modifiedWord/>
      <trackRevisions>false</trackRevisions>
    </reviewItem>
    <reviewItem>
      <errorID>20fab7b6-a4d6-4870-b6c4-0e85c787a1d2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576AF302</paraID>
      <start>0</start>
      <end>2</end>
      <status>unmodified</status>
      <modifiedWord/>
      <trackRevisions>false</trackRevisions>
    </reviewItem>
    <reviewItem>
      <errorID>6d7743ae-cadb-48b6-9e4a-0d7086138232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179AD6AE</paraID>
      <start>0</start>
      <end>2</end>
      <status>unmodified</status>
      <modifiedWord/>
      <trackRevisions>false</trackRevisions>
    </reviewItem>
    <reviewItem>
      <errorID>f7904cc1-9bbc-430a-92a8-1c26405acc76</errorID>
      <errorWord>采购</errorWord>
      <group>L1_AI</group>
      <groupName>深度校对</groupName>
      <ability>L2_AI_Word</ability>
      <abilityName>字词纠错</abilityName>
      <candidateList>
        <item>以采购</item>
      </candidateList>
      <explain/>
      <paraID>179AD6AE</paraID>
      <start>28</start>
      <end>30</end>
      <status>unmodified</status>
      <modifiedWord/>
      <trackRevisions>false</trackRevisions>
    </reviewItem>
    <reviewItem>
      <errorID>65bd2423-c0f7-49e4-b1de-6343932f5be1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7003DF51</paraID>
      <start>0</start>
      <end>2</end>
      <status>unmodified</status>
      <modifiedWord/>
      <trackRevisions>false</trackRevisions>
    </reviewItem>
    <reviewItem>
      <errorID>3451dff3-402c-4597-8271-138713c5859f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4A6DABB7</paraID>
      <start>0</start>
      <end>2</end>
      <status>unmodified</status>
      <modifiedWord/>
      <trackRevisions>false</trackRevisions>
    </reviewItem>
    <reviewItem>
      <errorID>6675f9ac-fd20-48e7-8124-94bd43bfff01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3AD9BEA2</paraID>
      <start>0</start>
      <end>2</end>
      <status>unmodified</status>
      <modifiedWord/>
      <trackRevisions>false</trackRevisions>
    </reviewItem>
    <reviewItem>
      <errorID>a8d3ed8f-094b-44e4-8181-379e53685a7e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7CA8ED97</paraID>
      <start>0</start>
      <end>2</end>
      <status>unmodified</status>
      <modifiedWord/>
      <trackRevisions>false</trackRevisions>
    </reviewItem>
    <reviewItem>
      <errorID>6c9a4407-32ea-49e0-bfe5-2f868f1b4bbe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7EBCECCA</paraID>
      <start>0</start>
      <end>2</end>
      <status>unmodified</status>
      <modifiedWord/>
      <trackRevisions>false</trackRevisions>
    </reviewItem>
    <reviewItem>
      <errorID>bef65cff-6251-45a4-8d04-c3ba9beb359a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3A692824</paraID>
      <start>0</start>
      <end>2</end>
      <status>unmodified</status>
      <modifiedWord/>
      <trackRevisions>false</trackRevisions>
    </reviewItem>
    <reviewItem>
      <errorID>f1e644df-3041-45fe-9dc5-0ef5f969e2f3</errorID>
      <errorWord>(</errorWord>
      <group>L1_Format</group>
      <groupName>格式问题</groupName>
      <ability>L2_HalfPunc</ability>
      <abilityName>全半角检查</abilityName>
      <candidateList>
        <item>（</item>
      </candidateList>
      <explain>文本全半角错误。</explain>
      <paraID>1A94AA03</paraID>
      <start>15</start>
      <end>16</end>
      <status>unmodified</status>
      <modifiedWord/>
      <trackRevisions>false</trackRevisions>
    </reviewItem>
    <reviewItem>
      <errorID>cf8d3099-49f2-40b4-add9-013f32a93cda</errorID>
      <errorWord>)</errorWord>
      <group>L1_Format</group>
      <groupName>格式问题</groupName>
      <ability>L2_HalfPunc</ability>
      <abilityName>全半角检查</abilityName>
      <candidateList>
        <item>）</item>
      </candidateList>
      <explain>文本全半角错误。</explain>
      <paraID>1A94AA03</paraID>
      <start>31</start>
      <end>32</end>
      <status>unmodified</status>
      <modifiedWord/>
      <trackRevisions>false</trackRevisions>
    </reviewItem>
    <reviewItem>
      <errorID>e7dd86d5-f9a6-44a0-94ca-c03dfa696ccf</errorID>
      <errorWord>(</errorWord>
      <group>L1_Format</group>
      <groupName>格式问题</groupName>
      <ability>L2_HalfPunc</ability>
      <abilityName>全半角检查</abilityName>
      <candidateList>
        <item>（</item>
      </candidateList>
      <explain>文本全半角错误。</explain>
      <paraID>645A3731</paraID>
      <start>15</start>
      <end>16</end>
      <status>unmodified</status>
      <modifiedWord/>
      <trackRevisions>false</trackRevisions>
    </reviewItem>
    <reviewItem>
      <errorID>94c26543-9ddd-46d6-93a8-4c3167d453cf</errorID>
      <errorWord>)</errorWord>
      <group>L1_Format</group>
      <groupName>格式问题</groupName>
      <ability>L2_HalfPunc</ability>
      <abilityName>全半角检查</abilityName>
      <candidateList>
        <item>）</item>
      </candidateList>
      <explain>文本全半角错误。</explain>
      <paraID>645A3731</paraID>
      <start>28</start>
      <end>29</end>
      <status>unmodified</status>
      <modifiedWord/>
      <trackRevisions>false</trackRevisions>
    </reviewItem>
    <reviewItem>
      <errorID>45f69b2e-9480-464c-8c5e-bfe8c43b1bc6</errorID>
      <errorWord>并</errorWord>
      <group>L1_AI</group>
      <groupName>深度校对</groupName>
      <ability>L2_AI_Punc</ability>
      <abilityName>标点纠错</abilityName>
      <candidateList>
        <item>，并</item>
      </candidateList>
      <explain/>
      <paraID>64DC1F98</paraID>
      <start>40</start>
      <end>41</end>
      <status>unmodified</status>
      <modifiedWord/>
      <trackRevisions>false</trackRevisions>
    </reviewItem>
    <reviewItem>
      <errorID>820209f9-c1de-486f-b8d2-3183966fb1ad</errorID>
      <errorWord>纸质报告原件</errorWord>
      <group>L1_AI</group>
      <groupName>深度校对</groupName>
      <ability>L2_AI_Word</ability>
      <abilityName>字词纠错</abilityName>
      <candidateList>
        <item>的纸质报告</item>
      </candidateList>
      <explain/>
      <paraID>64DC1F98</paraID>
      <start>78</start>
      <end>84</end>
      <status>unmodified</status>
      <modifiedWord/>
      <trackRevisions>false</trackRevisions>
    </reviewItem>
    <reviewItem>
      <errorID>d4b85dca-6584-4119-af05-a144a63ecc0b</errorID>
      <errorWord>具有</errorWord>
      <group>L1_AI</group>
      <groupName>深度校对</groupName>
      <ability>L2_AI_Word</ability>
      <abilityName>字词纠错</abilityName>
      <candidateList>
        <item>带有</item>
      </candidateList>
      <explain/>
      <paraID>7A11A55B</paraID>
      <start>27</start>
      <end>29</end>
      <status>modified</status>
      <modifiedWord>带有</modifiedWord>
      <trackRevisions>false</trackRevisions>
    </reviewItem>
    <reviewItem>
      <errorID>a3b11874-aa28-4d8d-a6ef-e3667b6018bb</errorID>
      <errorWord>推荐成交候选</errorWord>
      <group>L1_AI</group>
      <groupName>深度校对</groupName>
      <ability>L2_AI_Grammar</ability>
      <abilityName>语法纠错</abilityName>
      <candidateList>
        <item>推荐</item>
      </candidateList>
      <explain/>
      <paraID>1F088A0B</paraID>
      <start>71</start>
      <end>73</end>
      <status>modified</status>
      <modifiedWord>推荐</modifiedWord>
      <trackRevisions>false</trackRevisions>
    </reviewItem>
    <reviewItem>
      <errorID>d7d87f2b-9e8b-496a-8321-558303451922</errorID>
      <errorWord>人</errorWord>
      <group>L1_AI</group>
      <groupName>深度校对</groupName>
      <ability>L2_AI_Grammar</ability>
      <abilityName>语法纠错</abilityName>
      <candidateList>
        <item>候选人</item>
      </candidateList>
      <explain/>
      <paraID>1F088A0B</paraID>
      <start>75</start>
      <end>78</end>
      <status>modified</status>
      <modifiedWord>候选人</modifiedWord>
      <trackRevisions>false</trackRevisions>
    </reviewItem>
    <reviewItem>
      <errorID>d9320bb1-f91e-4a22-bfc1-21cced6f99aa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29838B51</paraID>
      <start>0</start>
      <end>2</end>
      <status>unmodified</status>
      <modifiedWord/>
      <trackRevisions>false</trackRevisions>
    </reviewItem>
    <reviewItem>
      <errorID>bc7df684-1295-4716-9ed2-70a7d5492e87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4134BAB</paraID>
      <start>0</start>
      <end>2</end>
      <status>unmodified</status>
      <modifiedWord/>
      <trackRevisions>false</trackRevisions>
    </reviewItem>
    <reviewItem>
      <errorID>0d81daf8-39c0-407f-be03-15517681a6d4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5730CA2A</paraID>
      <start>0</start>
      <end>2</end>
      <status>unmodified</status>
      <modifiedWord/>
      <trackRevisions>false</trackRevisions>
    </reviewItem>
    <reviewItem>
      <errorID>b990522a-cc7e-498c-a7ef-788b2a20300e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47BD0E96</paraID>
      <start>0</start>
      <end>2</end>
      <status>unmodified</status>
      <modifiedWord/>
      <trackRevisions>false</trackRevisions>
    </reviewItem>
    <reviewItem>
      <errorID>f7f8283c-9fd4-47b4-8516-b7276faab709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E96E4F0</paraID>
      <start>0</start>
      <end>2</end>
      <status>unmodified</status>
      <modifiedWord/>
      <trackRevisions>false</trackRevisions>
    </reviewItem>
    <reviewItem>
      <errorID>5cbd38f9-a70b-4855-9d4d-3434c2a95eb8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5DE45335</paraID>
      <start>0</start>
      <end>2</end>
      <status>unmodified</status>
      <modifiedWord/>
      <trackRevisions>false</trackRevisions>
    </reviewItem>
    <reviewItem>
      <errorID>54cf8048-af22-40d1-8722-78a61b88e6bf</errorID>
      <errorWord>u</errorWord>
      <group>L1_AI</group>
      <groupName>深度校对</groupName>
      <ability>L2_AI_Word</ability>
      <abilityName>字词纠错</abilityName>
      <candidateList>
        <item>U </item>
      </candidateList>
      <explain/>
      <paraID>5DE45335</paraID>
      <start>23</start>
      <end>24</end>
      <status>unmodified</status>
      <modifiedWord/>
      <trackRevisions>false</trackRevisions>
    </reviewItem>
    <reviewItem>
      <errorID>ee32f0d0-2882-434c-9c17-9fb7de9d7c8e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170B42B</paraID>
      <start>0</start>
      <end>2</end>
      <status>unmodified</status>
      <modifiedWord/>
      <trackRevisions>false</trackRevisions>
    </reviewItem>
    <reviewItem>
      <errorID>4755b33f-5913-4953-ba74-9f92379bfd95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36F663F8</paraID>
      <start>0</start>
      <end>2</end>
      <status>unmodified</status>
      <modifiedWord/>
      <trackRevisions>false</trackRevisions>
    </reviewItem>
    <reviewItem>
      <errorID>9e09c594-4166-40cd-9893-3b6857c7ccea</errorID>
      <errorWord>（1）</errorWord>
      <group>L1_AI</group>
      <groupName>深度校对</groupName>
      <ability>L2_AI_Word</ability>
      <abilityName>字词纠错</abilityName>
      <candidateList>
        <item>1. </item>
      </candidateList>
      <explain/>
      <paraID>70B164E9</paraID>
      <start>0</start>
      <end>3</end>
      <status>unmodified</status>
      <modifiedWord/>
      <trackRevisions>false</trackRevisions>
    </reviewItem>
    <reviewItem>
      <errorID>91d4f6aa-64d5-475a-b158-921d6ce84a46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371E2D53</paraID>
      <start>0</start>
      <end>2</end>
      <status>unmodified</status>
      <modifiedWord/>
      <trackRevisions>false</trackRevisions>
    </reviewItem>
    <reviewItem>
      <errorID>1fb2dfc7-30f4-4807-ba47-a79f042a4b6e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56F3B248</paraID>
      <start>0</start>
      <end>2</end>
      <status>unmodified</status>
      <modifiedWord/>
      <trackRevisions>false</trackRevisions>
    </reviewItem>
    <reviewItem>
      <errorID>1bcd6806-0362-4c68-b8c3-41ec6257bb1b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26B47E81</paraID>
      <start>0</start>
      <end>2</end>
      <status>unmodified</status>
      <modifiedWord/>
      <trackRevisions>false</trackRevisions>
    </reviewItem>
    <reviewItem>
      <errorID>0abebcc6-ddfd-4169-88d6-ed9a992b9100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186E1241</paraID>
      <start>0</start>
      <end>2</end>
      <status>unmodified</status>
      <modifiedWord/>
      <trackRevisions>false</trackRevisions>
    </reviewItem>
    <reviewItem>
      <errorID>659402df-9ce0-44ee-be21-dcda451358d7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15138899</paraID>
      <start>0</start>
      <end>2</end>
      <status>unmodified</status>
      <modifiedWord/>
      <trackRevisions>false</trackRevisions>
    </reviewItem>
    <reviewItem>
      <errorID>decd7edc-1486-48bc-a157-11a553df223e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664664E7</paraID>
      <start>0</start>
      <end>2</end>
      <status>unmodified</status>
      <modifiedWord/>
      <trackRevisions>false</trackRevisions>
    </reviewItem>
    <reviewItem>
      <errorID>1f2d247f-eadf-4102-9f22-0242a6d96357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7771B2BB</paraID>
      <start>0</start>
      <end>2</end>
      <status>unmodified</status>
      <modifiedWord/>
      <trackRevisions>false</trackRevisions>
    </reviewItem>
    <reviewItem>
      <errorID>49127aa3-ac13-434f-932a-d29a7467f306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63A7C74F</paraID>
      <start>0</start>
      <end>2</end>
      <status>unmodified</status>
      <modifiedWord/>
      <trackRevisions>false</trackRevisions>
    </reviewItem>
    <reviewItem>
      <errorID>481f9c70-1cae-4197-9a67-4c23d8d7fb90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EF01957</paraID>
      <start>0</start>
      <end>2</end>
      <status>unmodified</status>
      <modifiedWord/>
      <trackRevisions>false</trackRevisions>
    </reviewItem>
    <reviewItem>
      <errorID>36e959cd-6ac4-47f7-bf49-3a394ea4eaab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2CBA6B7B</paraID>
      <start>0</start>
      <end>2</end>
      <status>unmodified</status>
      <modifiedWord/>
      <trackRevisions>false</trackRevisions>
    </reviewItem>
    <reviewItem>
      <errorID>a7ba3e01-7ebc-4fe4-9d9d-5ae5d5df08ba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210ADDA4</paraID>
      <start>12</start>
      <end>14</end>
      <status>unmodified</status>
      <modifiedWord/>
      <trackRevisions>false</trackRevisions>
    </reviewItem>
    <reviewItem>
      <errorID>f2775f8d-a04c-4443-aa2d-3b91b04b7c0a</errorID>
      <errorWord>违规的行为</errorWord>
      <group>L1_Word</group>
      <groupName>字词问题</groupName>
      <ability>L2_Typo</ability>
      <abilityName>字词错误</abilityName>
      <candidateList>
        <item>违规行为</item>
      </candidateList>
      <explain/>
      <paraID>1556EB1F</paraID>
      <start>7</start>
      <end>12</end>
      <status>unmodified</status>
      <modifiedWord/>
      <trackRevisions>false</trackRevisions>
    </reviewItem>
    <reviewItem>
      <errorID>14e82034-8762-459f-b633-a57fd3dba00e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1B16442E</paraID>
      <start>0</start>
      <end>2</end>
      <status>unmodified</status>
      <modifiedWord/>
      <trackRevisions>false</trackRevisions>
    </reviewItem>
    <reviewItem>
      <errorID>be0eb9ea-9c54-459f-ad89-30c10bfe114c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5E6B080E</paraID>
      <start>0</start>
      <end>2</end>
      <status>unmodified</status>
      <modifiedWord/>
      <trackRevisions>false</trackRevisions>
    </reviewItem>
    <reviewItem>
      <errorID>d9675cc7-c596-4333-9d4c-149b54f27687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5C432026</paraID>
      <start>0</start>
      <end>2</end>
      <status>unmodified</status>
      <modifiedWord/>
      <trackRevisions>false</trackRevisions>
    </reviewItem>
    <reviewItem>
      <errorID>6c0e00f5-87ac-4691-90a9-d174158139b9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D83A05E</paraID>
      <start>0</start>
      <end>2</end>
      <status>unmodified</status>
      <modifiedWord/>
      <trackRevisions>false</trackRevisions>
    </reviewItem>
    <reviewItem>
      <errorID>abc428e5-8b79-4cd8-bc29-4b7535616a05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7EC74B5</paraID>
      <start>0</start>
      <end>2</end>
      <status>unmodified</status>
      <modifiedWord/>
      <trackRevisions>false</trackRevisions>
    </reviewItem>
    <reviewItem>
      <errorID>eb909566-cb24-456d-a271-7d49338db1fc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119AA5B5</paraID>
      <start>0</start>
      <end>2</end>
      <status>unmodified</status>
      <modifiedWord/>
      <trackRevisions>false</trackRevisions>
    </reviewItem>
    <reviewItem>
      <errorID>9ed457e2-be44-4f9b-ae5e-698548886a12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6A2A9A98</paraID>
      <start>0</start>
      <end>2</end>
      <status>unmodified</status>
      <modifiedWord/>
      <trackRevisions>false</trackRevisions>
    </reviewItem>
    <reviewItem>
      <errorID>ada47c3e-3eb9-4ff2-b5ec-943cdd049a5a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7A502B67</paraID>
      <start>0</start>
      <end>2</end>
      <status>unmodified</status>
      <modifiedWord/>
      <trackRevisions>false</trackRevisions>
    </reviewItem>
    <reviewItem>
      <errorID>3f9655f3-264e-4b3c-8bc4-20bf2b5e306f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5C337991</paraID>
      <start>0</start>
      <end>2</end>
      <status>unmodified</status>
      <modifiedWord/>
      <trackRevisions>false</trackRevisions>
    </reviewItem>
    <reviewItem>
      <errorID>3e627fd2-6b92-43e7-9624-1bf8be737239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F228C17</paraID>
      <start>0</start>
      <end>2</end>
      <status>unmodified</status>
      <modifiedWord/>
      <trackRevisions>false</trackRevisions>
    </reviewItem>
    <reviewItem>
      <errorID>01494dad-64d8-4543-a488-3fc1269032ea</errorID>
      <errorWord>法律、法规</errorWord>
      <group>L1_Word</group>
      <groupName>字词问题</groupName>
      <ability>L2_Typo</ability>
      <abilityName>字词错误</abilityName>
      <candidateList>
        <item>法律法规</item>
      </candidateList>
      <explain/>
      <paraID>211A76B8</paraID>
      <start>19</start>
      <end>23</end>
      <status>modified</status>
      <modifiedWord>法律法规</modifiedWord>
      <trackRevisions>false</trackRevisions>
    </reviewItem>
    <reviewItem>
      <errorID>7cb309d4-1443-4c65-8ba5-7db0a5844353</errorID>
      <errorWord>双方就</errorWord>
      <group>L1_Word</group>
      <groupName>字词问题</groupName>
      <ability>L2_Typo</ability>
      <abilityName>字词错误</abilityName>
      <candidateList>
        <item>双方</item>
      </candidateList>
      <explain/>
      <paraID>211A76B8</paraID>
      <start>46</start>
      <end>49</end>
      <status>unmodified</status>
      <modifiedWord/>
      <trackRevisions>false</trackRevisions>
    </reviewItem>
    <reviewItem>
      <errorID>77c9d082-5082-4f9e-a4f3-17dfc2b68cc0</errorID>
      <errorWord>。</errorWord>
      <group>L1_Punc</group>
      <groupName>标点问题</groupName>
      <ability>L2_Punc</ability>
      <abilityName>标点符号检查</abilityName>
      <candidateList/>
      <explain/>
      <paraID>21AFD8E1</paraID>
      <start>56</start>
      <end>57</end>
      <status>unmodified</status>
      <modifiedWord/>
      <trackRevisions>false</trackRevisions>
    </reviewItem>
    <reviewItem>
      <errorID>51d7c63a-c5b7-4454-882b-395c50cf4d91</errorID>
      <errorWord>。</errorWord>
      <group>L1_Punc</group>
      <groupName>标点问题</groupName>
      <ability>L2_Punc</ability>
      <abilityName>标点符号检查</abilityName>
      <candidateList/>
      <explain/>
      <paraID>598A45AD</paraID>
      <start>56</start>
      <end>57</end>
      <status>unmodified</status>
      <modifiedWord/>
      <trackRevisions>false</trackRevisions>
    </reviewItem>
    <reviewItem>
      <errorID>01fc575e-ad77-4390-a52d-61e0d4d9c0e3</errorID>
      <errorWord>。</errorWord>
      <group>L1_Punc</group>
      <groupName>标点问题</groupName>
      <ability>L2_Punc</ability>
      <abilityName>标点符号检查</abilityName>
      <candidateList/>
      <explain/>
      <paraID>186DBF5D</paraID>
      <start>56</start>
      <end>57</end>
      <status>unmodified</status>
      <modifiedWord/>
      <trackRevisions>false</trackRevisions>
    </reviewItem>
    <reviewItem>
      <errorID>041370dc-e30c-4b73-ae36-c00a797da9dc</errorID>
      <errorWord>。</errorWord>
      <group>L1_Punc</group>
      <groupName>标点问题</groupName>
      <ability>L2_Punc</ability>
      <abilityName>标点符号检查</abilityName>
      <candidateList/>
      <explain/>
      <paraID>159E5051</paraID>
      <start>56</start>
      <end>57</end>
      <status>unmodified</status>
      <modifiedWord/>
      <trackRevisions>false</trackRevisions>
    </reviewItem>
    <reviewItem>
      <errorID>b00680a3-784b-4156-98da-3da4c836ca4c</errorID>
      <errorWord>须</errorWord>
      <group>L1_Word</group>
      <groupName>字词问题</groupName>
      <ability>L2_Typo</ability>
      <abilityName>字词错误</abilityName>
      <candidateList>
        <item>需</item>
      </candidateList>
      <explain>存在发音相同字词的误用。</explain>
      <paraID>384EC166</paraID>
      <start>5</start>
      <end>6</end>
      <status>unmodified</status>
      <modifiedWord/>
      <trackRevisions>false</trackRevisions>
    </reviewItem>
    <reviewItem>
      <errorID>cbfec422-a4c0-4161-8c21-140da19a6e49</errorID>
      <errorWord>法律、法规</errorWord>
      <group>L1_Word</group>
      <groupName>字词问题</groupName>
      <ability>L2_Typo</ability>
      <abilityName>字词错误</abilityName>
      <candidateList>
        <item>法律法规</item>
      </candidateList>
      <explain/>
      <paraID>13B44C1E</paraID>
      <start>10</start>
      <end>14</end>
      <status>modified</status>
      <modifiedWord>法律法规</modifiedWord>
      <trackRevisions>false</trackRevisions>
    </reviewItem>
    <reviewItem>
      <errorID>0684d70e-d4ba-4327-b31f-07b1d892ef94</errorID>
      <errorWord>。。</errorWord>
      <group>L1_Punc</group>
      <groupName>标点问题</groupName>
      <ability>L2_Punc</ability>
      <abilityName>标点符号检查</abilityName>
      <candidateList>
        <item>。</item>
      </candidateList>
      <explain/>
      <paraID>1D1BB2E5</paraID>
      <start>104</start>
      <end>106</end>
      <status>unmodified</status>
      <modifiedWord/>
      <trackRevisions>false</trackRevisions>
    </reviewItem>
    <reviewItem>
      <errorID>714bf1d8-d660-43bc-87d0-ae5869f9b409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232DEFBF</paraID>
      <start>0</start>
      <end>2</end>
      <status>unmodified</status>
      <modifiedWord/>
      <trackRevisions>false</trackRevisions>
    </reviewItem>
    <reviewItem>
      <errorID>45fa6750-6753-4eff-b3f4-b9ecc448fe00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29BE90E0</paraID>
      <start>0</start>
      <end>2</end>
      <status>unmodified</status>
      <modifiedWord/>
      <trackRevisions>false</trackRevisions>
    </reviewItem>
    <reviewItem>
      <errorID>c3c52490-6113-4cc3-a79d-820a2b37f54a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542CCC7E</paraID>
      <start>0</start>
      <end>2</end>
      <status>unmodified</status>
      <modifiedWord/>
      <trackRevisions>false</trackRevisions>
    </reviewItem>
    <reviewItem>
      <errorID>23d9581c-c4d5-4fa3-9333-52ac3f4d0bcf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790FB61D</paraID>
      <start>0</start>
      <end>2</end>
      <status>unmodified</status>
      <modifiedWord/>
      <trackRevisions>false</trackRevisions>
    </reviewItem>
    <reviewItem>
      <errorID>45448147-d2c5-4709-8c35-219844e9c71e</errorID>
      <errorWord>,</errorWord>
      <group>L1_Format</group>
      <groupName>格式问题</groupName>
      <ability>L2_HalfPunc</ability>
      <abilityName>全半角检查</abilityName>
      <candidateList>
        <item>，</item>
      </candidateList>
      <explain>文本全半角错误。</explain>
      <paraID>790FB61D</paraID>
      <start>41</start>
      <end>42</end>
      <status>unmodified</status>
      <modifiedWord/>
      <trackRevisions>false</trackRevisions>
    </reviewItem>
    <reviewItem>
      <errorID>b6d5ec55-a38b-4e97-bd38-e43735d7cfd5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31B66A18</paraID>
      <start>0</start>
      <end>2</end>
      <status>unmodified</status>
      <modifiedWord/>
      <trackRevisions>false</trackRevisions>
    </reviewItem>
    <reviewItem>
      <errorID>af0167b8-2ac4-4cdc-ad39-f6f8ab3e95f3</errorID>
      <errorWord>,</errorWord>
      <group>L1_Format</group>
      <groupName>格式问题</groupName>
      <ability>L2_HalfPunc</ability>
      <abilityName>全半角检查</abilityName>
      <candidateList>
        <item>，</item>
      </candidateList>
      <explain>文本全半角错误。</explain>
      <paraID>31B66A18</paraID>
      <start>29</start>
      <end>30</end>
      <status>unmodified</status>
      <modifiedWord/>
      <trackRevisions>false</trackRevisions>
    </reviewItem>
    <reviewItem>
      <errorID>d35b3160-0684-4f7b-9e80-100011488fe5</errorID>
      <errorWord>其它</errorWord>
      <group>L1_Word</group>
      <groupName>字词问题</groupName>
      <ability>L2_Alias</ability>
      <abilityName>也作/曾用词</abilityName>
      <candidateList>
        <item>其他</item>
      </candidateList>
      <explain>词汇[其它]为不规范表述或旧称，其规范书面表述为[其他]。</explain>
      <paraID>3DD75304</paraID>
      <start>4</start>
      <end>6</end>
      <status>unmodified</status>
      <modifiedWord/>
      <trackRevisions>false</trackRevisions>
    </reviewItem>
    <reviewItem>
      <errorID>73261688-068a-4bc6-8af0-4613681df585</errorID>
      <errorWord>：...</errorWord>
      <group>L1_Punc</group>
      <groupName>标点问题</groupName>
      <ability>L2_Punc</ability>
      <abilityName>标点符号检查</abilityName>
      <candidateList>
        <item>：</item>
      </candidateList>
      <explain/>
      <paraID>2E3DB1AA</paraID>
      <start>3</start>
      <end>7</end>
      <status>unmodified</status>
      <modifiedWord/>
      <trackRevisions>false</trackRevisions>
    </reviewItem>
    <reviewItem>
      <errorID>4008c494-a5e2-4ed0-9d4d-eda7cf1d31e5</errorID>
      <errorWord>：...</errorWord>
      <group>L1_Punc</group>
      <groupName>标点问题</groupName>
      <ability>L2_Punc</ability>
      <abilityName>标点符号检查</abilityName>
      <candidateList>
        <item>：</item>
      </candidateList>
      <explain/>
      <paraID>79B0D79C</paraID>
      <start>3</start>
      <end>7</end>
      <status>unmodified</status>
      <modifiedWord/>
      <trackRevisions>false</trackRevisions>
    </reviewItem>
    <reviewItem>
      <errorID>9ecf6f82-015c-48cc-840d-6204100f8401</errorID>
      <errorWord>《……合同》（以下简称原合同）</errorWord>
      <group>L1_Knowledge</group>
      <groupName>知识性问题</groupName>
      <ability>L2_Knowledge</ability>
      <abilityName>其他知识</abilityName>
      <candidateList>
        <item>《……合同》（以下简称“原合同”）</item>
      </candidateList>
      <explain>疑似政策文件、法律法规名称等书写不规范，请注意检查。</explain>
      <paraID>2E9BE714</paraID>
      <start>29</start>
      <end>44</end>
      <status>unmodified</status>
      <modifiedWord/>
      <trackRevisions>false</trackRevisions>
    </reviewItem>
    <reviewItem>
      <errorID>1d482573-139b-4fad-89fa-3aba70f82c63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5A6B5A1A</paraID>
      <start>0</start>
      <end>2</end>
      <status>unmodified</status>
      <modifiedWord/>
      <trackRevisions>false</trackRevisions>
    </reviewItem>
    <reviewItem>
      <errorID>a1d7fec0-f3d1-4c8d-aac5-b9b455984b8f</errorID>
      <errorWord>和及</errorWord>
      <group>L1_Word</group>
      <groupName>字词问题</groupName>
      <ability>L2_Typo</ability>
      <abilityName>字词错误</abilityName>
      <candidateList>
        <item>和</item>
      </candidateList>
      <explain>〈量〉用于洗东西换水的次数或一剂药煎的次数：衣裳已经洗了三～｜二～药。</explain>
      <paraID> 32D7896</paraID>
      <start>25</start>
      <end>27</end>
      <status>unmodified</status>
      <modifiedWord/>
      <trackRevisions>false</trackRevisions>
    </reviewItem>
    <reviewItem>
      <errorID>10dc34a3-7251-4484-8d98-0283c2fcb4e4</errorID>
      <errorWord>或者如</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193A7A40</paraID>
      <start>231</start>
      <end>234</end>
      <status>unmodified</status>
      <modifiedWord/>
      <trackRevisions>false</trackRevisions>
    </reviewItem>
    <reviewItem>
      <errorID>57e05977-114a-42ec-84f4-a20ee6fddcb0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3E9A1352</paraID>
      <start>0</start>
      <end>2</end>
      <status>unmodified</status>
      <modifiedWord/>
      <trackRevisions>false</trackRevisions>
    </reviewItem>
    <reviewItem>
      <errorID>405607fd-e6d9-4ebf-9e41-efcea8abb933</errorID>
      <errorWord>东莞市东城区</errorWord>
      <group>L1_Knowledge</group>
      <groupName>知识性问题</groupName>
      <ability>L2_Location</ability>
      <abilityName>地名检查</abilityName>
      <candidateList>
        <item>北京市东城区</item>
      </candidateList>
      <explain>地名表述错误。</explain>
      <paraID>655D6C93</paraID>
      <start>5</start>
      <end>11</end>
      <status>unmodified</status>
      <modifiedWord/>
      <trackRevisions>false</trackRevisions>
    </reviewItem>
    <reviewItem>
      <errorID>4bc08034-d9f9-445f-a822-ee2cff1c3b8c</errorID>
      <errorWord>,</errorWord>
      <group>L1_Format</group>
      <groupName>格式问题</groupName>
      <ability>L2_HalfPunc</ability>
      <abilityName>全半角检查</abilityName>
      <candidateList>
        <item>，</item>
      </candidateList>
      <explain>文本全半角错误。</explain>
      <paraID>36AD11CE</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3fc1c-a799-4cf4-8f82-ad8d542440ac}">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20</Pages>
  <Words>10238</Words>
  <Characters>11032</Characters>
  <Lines>203</Lines>
  <Paragraphs>57</Paragraphs>
  <TotalTime>23</TotalTime>
  <ScaleCrop>false</ScaleCrop>
  <LinksUpToDate>false</LinksUpToDate>
  <CharactersWithSpaces>12193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admin</dc:creator>
  <cp:lastModifiedBy>邓诗雅</cp:lastModifiedBy>
  <cp:lastPrinted>2026-03-23T11:30:00Z</cp:lastPrinted>
  <dcterms:modified xsi:type="dcterms:W3CDTF">2026-03-23T14:55:57Z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7BD91294A121426EB70C3646B99D26C5_13</vt:lpwstr>
  </property>
  <property fmtid="{D5CDD505-2E9C-101B-9397-08002B2CF9AE}" pid="4" name="KSOTemplateDocerSaveRecord">
    <vt:lpwstr>eyJoZGlkIjoiMjRkYmY0MmJhYTU4YmEyYjhhNDM2OWE1NmNmZTlmMmYiLCJ1c2VySWQiOiIyNTYxMDY2MzMifQ==</vt:lpwstr>
  </property>
</Properties>
</file>