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5334">
      <w:pPr>
        <w:widowControl/>
        <w:snapToGrid w:val="0"/>
        <w:spacing w:line="600" w:lineRule="exact"/>
        <w:rPr>
          <w:rFonts w:ascii="微软雅黑" w:hAnsi="微软雅黑" w:eastAsia="微软雅黑" w:cs="微软雅黑"/>
          <w:b/>
          <w:spacing w:val="-2"/>
          <w:sz w:val="36"/>
          <w:szCs w:val="36"/>
        </w:rPr>
      </w:pPr>
      <w:bookmarkStart w:id="1" w:name="_GoBack"/>
      <w:bookmarkEnd w:id="1"/>
    </w:p>
    <w:p w14:paraId="17F0D31A">
      <w:pPr>
        <w:pStyle w:val="2"/>
      </w:pPr>
    </w:p>
    <w:p w14:paraId="7EB12689">
      <w:pPr>
        <w:widowControl/>
        <w:snapToGrid w:val="0"/>
        <w:spacing w:line="480" w:lineRule="auto"/>
        <w:jc w:val="center"/>
        <w:rPr>
          <w:rFonts w:hint="eastAsia" w:ascii="黑体" w:hAnsi="黑体" w:eastAsia="黑体" w:cs="微软雅黑"/>
          <w:color w:val="C00000"/>
          <w:sz w:val="48"/>
          <w:szCs w:val="48"/>
          <w:lang w:eastAsia="zh-CN"/>
        </w:rPr>
      </w:pPr>
      <w:r>
        <w:rPr>
          <w:rFonts w:hint="eastAsia" w:ascii="黑体" w:hAnsi="黑体" w:eastAsia="黑体" w:cs="微软雅黑"/>
          <w:b/>
          <w:spacing w:val="-2"/>
          <w:sz w:val="48"/>
          <w:szCs w:val="48"/>
        </w:rPr>
        <w:t xml:space="preserve"> </w:t>
      </w:r>
      <w:r>
        <w:rPr>
          <w:rFonts w:hint="eastAsia" w:ascii="黑体" w:hAnsi="黑体" w:eastAsia="黑体" w:cs="微软雅黑"/>
          <w:b/>
          <w:spacing w:val="-2"/>
          <w:sz w:val="48"/>
          <w:szCs w:val="48"/>
          <w:lang w:eastAsia="zh-CN"/>
        </w:rPr>
        <w:t>东莞市海心沙资源综合利用中心环保热电厂</w:t>
      </w:r>
      <w:r>
        <w:rPr>
          <w:rFonts w:hint="eastAsia" w:ascii="黑体" w:hAnsi="黑体" w:eastAsia="黑体" w:cs="微软雅黑"/>
          <w:b/>
          <w:spacing w:val="-2"/>
          <w:sz w:val="48"/>
          <w:szCs w:val="48"/>
          <w:lang w:val="en-US" w:eastAsia="zh-CN"/>
        </w:rPr>
        <w:t>纳米液钙试验技术服务</w:t>
      </w:r>
      <w:r>
        <w:rPr>
          <w:rFonts w:hint="eastAsia" w:ascii="黑体" w:hAnsi="黑体" w:eastAsia="黑体" w:cs="微软雅黑"/>
          <w:b/>
          <w:spacing w:val="-2"/>
          <w:sz w:val="48"/>
          <w:szCs w:val="48"/>
          <w:lang w:eastAsia="zh-CN"/>
        </w:rPr>
        <w:t>采购项目</w:t>
      </w:r>
    </w:p>
    <w:p w14:paraId="1BE128AE">
      <w:pPr>
        <w:widowControl/>
        <w:snapToGrid w:val="0"/>
        <w:jc w:val="center"/>
        <w:rPr>
          <w:rFonts w:ascii="微软雅黑" w:hAnsi="微软雅黑" w:eastAsia="微软雅黑" w:cs="微软雅黑"/>
          <w:sz w:val="32"/>
          <w:szCs w:val="32"/>
        </w:rPr>
      </w:pPr>
    </w:p>
    <w:p w14:paraId="6C5460DA">
      <w:pPr>
        <w:ind w:firstLine="4200" w:firstLineChars="500"/>
        <w:rPr>
          <w:rFonts w:ascii="黑体" w:hAnsi="黑体" w:eastAsia="黑体" w:cs="微软雅黑"/>
          <w:sz w:val="84"/>
          <w:szCs w:val="84"/>
        </w:rPr>
      </w:pPr>
      <w:r>
        <w:rPr>
          <w:rFonts w:hint="eastAsia" w:ascii="黑体" w:hAnsi="黑体" w:eastAsia="黑体" w:cs="微软雅黑"/>
          <w:sz w:val="84"/>
          <w:szCs w:val="84"/>
        </w:rPr>
        <w:t>技</w:t>
      </w:r>
    </w:p>
    <w:p w14:paraId="09471E87">
      <w:pPr>
        <w:ind w:firstLine="4200" w:firstLineChars="500"/>
        <w:rPr>
          <w:rFonts w:ascii="黑体" w:hAnsi="黑体" w:eastAsia="黑体" w:cs="微软雅黑"/>
          <w:sz w:val="84"/>
          <w:szCs w:val="84"/>
        </w:rPr>
      </w:pPr>
      <w:r>
        <w:rPr>
          <w:rFonts w:hint="eastAsia" w:ascii="黑体" w:hAnsi="黑体" w:eastAsia="黑体" w:cs="微软雅黑"/>
          <w:sz w:val="84"/>
          <w:szCs w:val="84"/>
        </w:rPr>
        <w:t>术</w:t>
      </w:r>
    </w:p>
    <w:p w14:paraId="0CF1256B">
      <w:pPr>
        <w:ind w:firstLine="4200" w:firstLineChars="500"/>
        <w:rPr>
          <w:rFonts w:hint="eastAsia" w:ascii="黑体" w:hAnsi="黑体" w:eastAsia="黑体" w:cs="微软雅黑"/>
          <w:sz w:val="84"/>
          <w:szCs w:val="84"/>
          <w:lang w:val="en-US" w:eastAsia="zh-CN"/>
        </w:rPr>
      </w:pPr>
      <w:r>
        <w:rPr>
          <w:rFonts w:hint="eastAsia" w:ascii="黑体" w:hAnsi="黑体" w:eastAsia="黑体" w:cs="微软雅黑"/>
          <w:sz w:val="84"/>
          <w:szCs w:val="84"/>
          <w:lang w:val="en-US" w:eastAsia="zh-CN"/>
        </w:rPr>
        <w:t>需</w:t>
      </w:r>
    </w:p>
    <w:p w14:paraId="77CBFB26">
      <w:pPr>
        <w:ind w:firstLine="4200" w:firstLineChars="500"/>
        <w:rPr>
          <w:rFonts w:hint="eastAsia" w:ascii="黑体" w:hAnsi="黑体" w:eastAsia="黑体" w:cs="微软雅黑"/>
          <w:sz w:val="84"/>
          <w:szCs w:val="84"/>
          <w:lang w:eastAsia="zh-CN"/>
        </w:rPr>
      </w:pPr>
      <w:r>
        <w:rPr>
          <w:rFonts w:hint="eastAsia" w:ascii="黑体" w:hAnsi="黑体" w:eastAsia="黑体" w:cs="微软雅黑"/>
          <w:sz w:val="84"/>
          <w:szCs w:val="84"/>
          <w:lang w:val="en-US" w:eastAsia="zh-CN"/>
        </w:rPr>
        <w:t>求</w:t>
      </w:r>
    </w:p>
    <w:p w14:paraId="52591525">
      <w:pPr>
        <w:ind w:firstLine="4200" w:firstLineChars="500"/>
        <w:rPr>
          <w:rFonts w:ascii="黑体" w:hAnsi="黑体" w:eastAsia="黑体" w:cs="微软雅黑"/>
          <w:sz w:val="84"/>
          <w:szCs w:val="84"/>
        </w:rPr>
      </w:pPr>
      <w:r>
        <w:rPr>
          <w:rFonts w:ascii="黑体" w:hAnsi="黑体" w:eastAsia="黑体" w:cs="微软雅黑"/>
          <w:sz w:val="84"/>
          <w:szCs w:val="84"/>
        </w:rPr>
        <w:t>书</w:t>
      </w:r>
    </w:p>
    <w:p w14:paraId="0DED844E">
      <w:pPr>
        <w:tabs>
          <w:tab w:val="left" w:pos="432"/>
        </w:tabs>
        <w:spacing w:line="440" w:lineRule="exact"/>
        <w:jc w:val="left"/>
        <w:rPr>
          <w:rFonts w:ascii="黑体" w:eastAsia="黑体"/>
          <w:sz w:val="24"/>
        </w:rPr>
      </w:pPr>
    </w:p>
    <w:p w14:paraId="5FA349CE">
      <w:pPr>
        <w:pStyle w:val="51"/>
        <w:numPr>
          <w:ilvl w:val="3"/>
          <w:numId w:val="3"/>
        </w:numPr>
        <w:outlineLvl w:val="9"/>
        <w:rPr>
          <w:rFonts w:ascii="黑体"/>
          <w:szCs w:val="20"/>
        </w:rPr>
      </w:pPr>
    </w:p>
    <w:p w14:paraId="7CEA50CB">
      <w:pPr>
        <w:tabs>
          <w:tab w:val="left" w:pos="432"/>
        </w:tabs>
        <w:spacing w:line="440" w:lineRule="exact"/>
        <w:ind w:firstLine="0" w:firstLineChars="0"/>
        <w:jc w:val="center"/>
      </w:pPr>
      <w:r>
        <w:rPr>
          <w:rFonts w:hint="eastAsia"/>
          <w:lang w:eastAsia="zh-CN"/>
        </w:rPr>
        <w:t>采购人</w:t>
      </w:r>
      <w:r>
        <w:t>：</w:t>
      </w:r>
      <w:r>
        <w:rPr>
          <w:rFonts w:hint="eastAsia"/>
        </w:rPr>
        <w:t>东莞市新东元环保投资有限公司</w:t>
      </w:r>
    </w:p>
    <w:p w14:paraId="25896DF3">
      <w:pPr>
        <w:pStyle w:val="51"/>
        <w:numPr>
          <w:ilvl w:val="0"/>
          <w:numId w:val="0"/>
        </w:numPr>
        <w:ind w:left="907"/>
        <w:rPr>
          <w:rFonts w:ascii="黑体"/>
          <w:szCs w:val="20"/>
        </w:rPr>
      </w:pPr>
    </w:p>
    <w:p w14:paraId="2A1C702B">
      <w:pPr>
        <w:widowControl/>
        <w:snapToGrid w:val="0"/>
        <w:spacing w:before="156" w:beforeLines="50" w:after="240" w:line="500" w:lineRule="exact"/>
        <w:jc w:val="center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</w:rPr>
        <w:br w:type="page"/>
      </w:r>
      <w:bookmarkStart w:id="0" w:name="_Toc373154495"/>
    </w:p>
    <w:p w14:paraId="1615D72C">
      <w:pPr>
        <w:spacing w:before="240" w:line="360" w:lineRule="auto"/>
        <w:rPr>
          <w:rFonts w:ascii="黑体" w:hAnsi="黑体" w:eastAsia="黑体" w:cs="微软雅黑"/>
          <w:b/>
          <w:bCs/>
          <w:kern w:val="44"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</w:rPr>
        <w:t>一、工程概况</w:t>
      </w:r>
    </w:p>
    <w:p w14:paraId="08BDAA3E">
      <w:pPr>
        <w:pStyle w:val="18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 东莞市海心沙资源综合利用中心环保热电厂项目</w:t>
      </w:r>
    </w:p>
    <w:p w14:paraId="5FD9B9A7">
      <w:pPr>
        <w:pStyle w:val="18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项目规模： 3</w:t>
      </w:r>
      <w:r>
        <w:rPr>
          <w:rFonts w:ascii="宋体" w:hAnsi="宋体"/>
          <w:sz w:val="28"/>
          <w:szCs w:val="28"/>
        </w:rPr>
        <w:t>×</w:t>
      </w:r>
      <w:r>
        <w:rPr>
          <w:rFonts w:hint="eastAsia" w:ascii="宋体" w:hAnsi="宋体"/>
          <w:sz w:val="28"/>
          <w:szCs w:val="28"/>
        </w:rPr>
        <w:t>750t/d</w:t>
      </w:r>
    </w:p>
    <w:p w14:paraId="2B16F678">
      <w:pPr>
        <w:pStyle w:val="18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年运行小时数：不低于8000小时</w:t>
      </w:r>
    </w:p>
    <w:p w14:paraId="1A6FC2B3">
      <w:pPr>
        <w:pStyle w:val="181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烟气处理工艺流程：炉内SNCR脱硝+炉内干法脱酸+石灰浆旋转喷雾脱酸（</w:t>
      </w:r>
      <w:r>
        <w:rPr>
          <w:rFonts w:hint="eastAsia" w:ascii="宋体" w:hAnsi="宋体" w:eastAsia="宋体" w:cs="Times New Roman"/>
          <w:kern w:val="2"/>
          <w:sz w:val="22"/>
          <w:szCs w:val="22"/>
          <w:lang w:val="en-US" w:eastAsia="zh-CN" w:bidi="ar"/>
        </w:rPr>
        <w:t>熟石灰</w:t>
      </w:r>
      <w:r>
        <w:rPr>
          <w:rFonts w:hint="eastAsia" w:ascii="宋体" w:hAnsi="宋体" w:cs="Times New Roman"/>
          <w:kern w:val="2"/>
          <w:sz w:val="22"/>
          <w:szCs w:val="22"/>
          <w:lang w:val="en-US" w:eastAsia="zh-CN" w:bidi="ar"/>
        </w:rPr>
        <w:t>来料制浆）</w:t>
      </w:r>
      <w:r>
        <w:rPr>
          <w:rFonts w:hint="eastAsia" w:ascii="宋体" w:hAnsi="宋体"/>
          <w:sz w:val="28"/>
          <w:szCs w:val="28"/>
          <w:lang w:val="en-US" w:eastAsia="zh-CN"/>
        </w:rPr>
        <w:t>+喷淋脱酸+烟气再热SCR脱硝</w:t>
      </w:r>
    </w:p>
    <w:p w14:paraId="57B0B583">
      <w:pPr>
        <w:spacing w:before="240" w:line="360" w:lineRule="auto"/>
        <w:rPr>
          <w:rFonts w:ascii="黑体" w:hAnsi="黑体" w:eastAsia="黑体" w:cs="微软雅黑"/>
          <w:b/>
          <w:bCs/>
          <w:kern w:val="44"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  <w:t>二</w:t>
      </w:r>
      <w:r>
        <w:rPr>
          <w:rFonts w:ascii="黑体" w:hAnsi="黑体" w:eastAsia="黑体" w:cs="微软雅黑"/>
          <w:b/>
          <w:bCs/>
          <w:kern w:val="44"/>
          <w:sz w:val="32"/>
          <w:szCs w:val="32"/>
        </w:rPr>
        <w:t>、</w:t>
      </w: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  <w:t>质量</w:t>
      </w: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</w:rPr>
        <w:t>要求</w:t>
      </w:r>
    </w:p>
    <w:p w14:paraId="418C3C9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1.基本参数要求为：</w:t>
      </w:r>
    </w:p>
    <w:tbl>
      <w:tblPr>
        <w:tblStyle w:val="184"/>
        <w:tblpPr w:leftFromText="180" w:rightFromText="180" w:vertAnchor="text" w:horzAnchor="page" w:tblpX="2025" w:tblpY="29"/>
        <w:tblOverlap w:val="never"/>
        <w:tblW w:w="87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978"/>
        <w:gridCol w:w="1052"/>
        <w:gridCol w:w="4014"/>
      </w:tblGrid>
      <w:tr w14:paraId="62D85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BF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指标名称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13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32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合格标准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46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检测方法</w:t>
            </w:r>
          </w:p>
        </w:tc>
      </w:tr>
      <w:tr w14:paraId="317E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5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★氢氧化钙[Ca(OH)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],w/%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14752">
            <w:pPr>
              <w:keepNext w:val="0"/>
              <w:keepLines w:val="0"/>
              <w:widowControl w:val="0"/>
              <w:suppressLineNumbers w:val="0"/>
              <w:spacing w:before="224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4ED48">
            <w:pPr>
              <w:keepNext w:val="0"/>
              <w:keepLines w:val="0"/>
              <w:widowControl w:val="0"/>
              <w:suppressLineNumbers w:val="0"/>
              <w:spacing w:before="142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≥25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BE80C">
            <w:pPr>
              <w:keepNext w:val="0"/>
              <w:keepLines w:val="0"/>
              <w:widowControl w:val="0"/>
              <w:suppressLineNumbers w:val="0"/>
              <w:spacing w:before="142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GB/T27815-2011《工业乳状氢氧化钙》</w:t>
            </w:r>
          </w:p>
        </w:tc>
      </w:tr>
      <w:tr w14:paraId="67598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42BB">
            <w:pPr>
              <w:keepNext w:val="0"/>
              <w:keepLines w:val="0"/>
              <w:widowControl w:val="0"/>
              <w:suppressLineNumbers w:val="0"/>
              <w:spacing w:before="134" w:beforeAutospacing="0" w:after="0" w:afterAutospacing="0" w:line="218" w:lineRule="auto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"/>
              </w:rPr>
              <w:t>PH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6DE2F">
            <w:pPr>
              <w:keepNext w:val="0"/>
              <w:keepLines w:val="0"/>
              <w:widowControl w:val="0"/>
              <w:suppressLineNumbers w:val="0"/>
              <w:spacing w:before="157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E7028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≥12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649E1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GB/T 9724-2007</w:t>
            </w:r>
          </w:p>
        </w:tc>
      </w:tr>
      <w:tr w14:paraId="4380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ADA8">
            <w:pPr>
              <w:keepNext w:val="0"/>
              <w:keepLines w:val="0"/>
              <w:widowControl w:val="0"/>
              <w:suppressLineNumbers w:val="0"/>
              <w:spacing w:before="134" w:beforeAutospacing="0" w:after="0" w:afterAutospacing="0" w:line="218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"/>
              </w:rPr>
              <w:t>盐酸不溶物(以干基计),w/%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BB9ED">
            <w:pPr>
              <w:keepNext w:val="0"/>
              <w:keepLines w:val="0"/>
              <w:widowControl w:val="0"/>
              <w:suppressLineNumbers w:val="0"/>
              <w:spacing w:before="157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D916D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≤0.</w:t>
            </w:r>
            <w:r>
              <w:rPr>
                <w:rFonts w:hint="eastAsia" w:hAnsi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AEDF3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GB/T27815-2011《工业乳状氢氧化钙》</w:t>
            </w:r>
          </w:p>
        </w:tc>
      </w:tr>
      <w:tr w14:paraId="7F1B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D706">
            <w:pPr>
              <w:keepNext w:val="0"/>
              <w:keepLines w:val="0"/>
              <w:widowControl w:val="0"/>
              <w:suppressLineNumbers w:val="0"/>
              <w:spacing w:before="134" w:beforeAutospacing="0" w:after="0" w:afterAutospacing="0" w:line="218" w:lineRule="auto"/>
              <w:ind w:left="0" w:right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"/>
              </w:rPr>
              <w:t>粒度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383AB">
            <w:pPr>
              <w:keepNext w:val="0"/>
              <w:keepLines w:val="0"/>
              <w:widowControl w:val="0"/>
              <w:suppressLineNumbers w:val="0"/>
              <w:spacing w:before="157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平均粒径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C9198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≤7.5μm</w:t>
            </w:r>
          </w:p>
        </w:tc>
        <w:tc>
          <w:tcPr>
            <w:tcW w:w="4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FB73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GB/T 19077-2024</w:t>
            </w:r>
          </w:p>
        </w:tc>
      </w:tr>
      <w:tr w14:paraId="479D3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2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359F1">
            <w:pPr>
              <w:keepNext w:val="0"/>
              <w:keepLines w:val="0"/>
              <w:widowControl w:val="0"/>
              <w:suppressLineNumbers w:val="0"/>
              <w:spacing w:before="157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0216C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≤5.5μm</w:t>
            </w:r>
          </w:p>
        </w:tc>
        <w:tc>
          <w:tcPr>
            <w:tcW w:w="4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D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F09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8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19D3D">
            <w:pPr>
              <w:keepNext w:val="0"/>
              <w:keepLines w:val="0"/>
              <w:widowControl w:val="0"/>
              <w:suppressLineNumbers w:val="0"/>
              <w:spacing w:before="157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C5145">
            <w:pPr>
              <w:keepNext w:val="0"/>
              <w:keepLines w:val="0"/>
              <w:widowControl w:val="0"/>
              <w:suppressLineNumbers w:val="0"/>
              <w:spacing w:before="155" w:beforeAutospacing="0" w:after="0" w:afterAutospacing="0" w:line="235" w:lineRule="auto"/>
              <w:ind w:left="0" w:right="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"/>
              </w:rPr>
              <w:t>≤28μm</w:t>
            </w:r>
          </w:p>
        </w:tc>
        <w:tc>
          <w:tcPr>
            <w:tcW w:w="4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1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1351951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/>
        </w:rPr>
      </w:pPr>
    </w:p>
    <w:p w14:paraId="4459B3C3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/>
        </w:rPr>
      </w:pPr>
    </w:p>
    <w:p w14:paraId="7B12A1BA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283EAD3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357804E7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6E20CAE4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6FAA5887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2F838A7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417AE459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22656DA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Arial"/>
          <w:b/>
          <w:bCs/>
          <w:kern w:val="0"/>
          <w:sz w:val="21"/>
          <w:szCs w:val="22"/>
          <w:lang w:val="en-US" w:eastAsia="zh-CN" w:bidi="ar"/>
        </w:rPr>
      </w:pPr>
    </w:p>
    <w:p w14:paraId="4A71C59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注：（1）带星号（★）的为关键参数，如果</w:t>
      </w:r>
      <w:r>
        <w:rPr>
          <w:rFonts w:hint="eastAsia" w:hAnsi="宋体" w:cs="Times New Roman"/>
          <w:b/>
          <w:bCs/>
          <w:kern w:val="2"/>
          <w:sz w:val="28"/>
          <w:szCs w:val="28"/>
          <w:lang w:val="en-US" w:eastAsia="zh-CN" w:bidi="ar-SA"/>
        </w:rPr>
        <w:t>响应人的响应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文件的技术参数承诺值高于上表要求的，以</w:t>
      </w:r>
      <w:r>
        <w:rPr>
          <w:rFonts w:hint="eastAsia" w:hAnsi="宋体" w:cs="Times New Roman"/>
          <w:b/>
          <w:bCs/>
          <w:kern w:val="2"/>
          <w:sz w:val="28"/>
          <w:szCs w:val="28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文件承诺值为准。</w:t>
      </w:r>
    </w:p>
    <w:p w14:paraId="266084B8">
      <w:pPr>
        <w:pStyle w:val="29"/>
        <w:widowControl/>
        <w:tabs>
          <w:tab w:val="left" w:pos="426"/>
          <w:tab w:val="right" w:leader="dot" w:pos="9540"/>
        </w:tabs>
        <w:spacing w:line="360" w:lineRule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cs="Arial"/>
          <w:kern w:val="0"/>
          <w:sz w:val="21"/>
          <w:szCs w:val="22"/>
          <w:lang w:val="en-US"/>
        </w:rPr>
        <w:tab/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（2）标准GB/T27815-2011《工业乳状氢氧化钙》、GB/T 9724-2007、GB/T 19077-2024，标准如有更新的，以最新为准。</w:t>
      </w:r>
    </w:p>
    <w:p w14:paraId="1F00579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2.与双方确认的样品的质量相同（如有）。</w:t>
      </w:r>
    </w:p>
    <w:p w14:paraId="5C36CAB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3.国家标准、行业标准、地方标准、厂家标准中的最高标准。</w:t>
      </w:r>
    </w:p>
    <w:p w14:paraId="64FC4726">
      <w:pPr>
        <w:numPr>
          <w:ilvl w:val="0"/>
          <w:numId w:val="0"/>
        </w:numPr>
        <w:tabs>
          <w:tab w:val="left" w:pos="432"/>
        </w:tabs>
        <w:spacing w:line="440" w:lineRule="exact"/>
        <w:ind w:leftChars="0"/>
        <w:jc w:val="left"/>
        <w:rPr>
          <w:rFonts w:hAnsi="宋体"/>
          <w:sz w:val="24"/>
        </w:rPr>
      </w:pPr>
    </w:p>
    <w:p w14:paraId="2A9648F1">
      <w:pPr>
        <w:numPr>
          <w:ilvl w:val="0"/>
          <w:numId w:val="0"/>
        </w:numPr>
        <w:tabs>
          <w:tab w:val="left" w:pos="432"/>
        </w:tabs>
        <w:spacing w:line="440" w:lineRule="exact"/>
        <w:ind w:leftChars="0"/>
        <w:jc w:val="left"/>
        <w:rPr>
          <w:rFonts w:hAnsi="宋体"/>
          <w:sz w:val="24"/>
        </w:rPr>
      </w:pPr>
    </w:p>
    <w:p w14:paraId="492EB064">
      <w:pPr>
        <w:pStyle w:val="2"/>
        <w:rPr>
          <w:rFonts w:hAnsi="宋体"/>
          <w:sz w:val="24"/>
        </w:rPr>
      </w:pPr>
    </w:p>
    <w:p w14:paraId="3E2C4B07">
      <w:pPr>
        <w:pStyle w:val="2"/>
        <w:rPr>
          <w:rFonts w:hAnsi="宋体"/>
          <w:sz w:val="24"/>
        </w:rPr>
      </w:pPr>
    </w:p>
    <w:p w14:paraId="3D465A9E">
      <w:pPr>
        <w:numPr>
          <w:ilvl w:val="-1"/>
          <w:numId w:val="0"/>
        </w:numPr>
        <w:spacing w:before="240" w:line="360" w:lineRule="auto"/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  <w:t>三、服务</w:t>
      </w: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</w:rPr>
        <w:t>界限及范围</w:t>
      </w: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  <w:t>包括但不仅限于）</w:t>
      </w:r>
    </w:p>
    <w:p w14:paraId="53138FD2">
      <w:pPr>
        <w:pStyle w:val="181"/>
        <w:ind w:left="0" w:leftChars="0" w:firstLine="560" w:firstLineChars="200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1.提供试验期间的工业乳状氢氧化钙，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暂定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预计试验3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天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按入炉3000吨/日、单耗6.4-9.6Kg/吨垃圾，总使用量不超过890.3吨）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，具体天数根据试验情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由采购人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进行调整。</w:t>
      </w:r>
    </w:p>
    <w:p w14:paraId="1E30972C"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709"/>
        </w:tabs>
        <w:spacing w:before="0" w:beforeLines="0" w:beforeAutospacing="0" w:after="0" w:afterLines="50" w:afterAutospacing="0" w:line="360" w:lineRule="auto"/>
        <w:ind w:leftChars="0" w:right="0" w:rightChars="0" w:firstLine="560" w:firstLineChars="200"/>
        <w:contextualSpacing/>
        <w:jc w:val="left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.需根据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场地情况自备工业乳状氢氧化钙储存设施，储存设备安装方案需征得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同意，不得影响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现场设备运行，且储存设施容积必须能满足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满负荷运行3天以上的用量。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储存设施包含储存罐、卸料泵、转料泵、管道、阀门及配套阀门，功能满足从槽罐车上卸料至储存罐，并将工业乳状氢氧化钙从储存罐内转移至需求单位的制浆罐中）</w:t>
      </w:r>
    </w:p>
    <w:p w14:paraId="6DD9130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.工业乳状氢氧化钙储存设施要求接入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DCS（分布式控制系统）系统，实现中控远程操控自动出料、制浆、泵送控制。</w:t>
      </w:r>
    </w:p>
    <w:p w14:paraId="426DA96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.详细配套设备清单</w:t>
      </w:r>
    </w:p>
    <w:tbl>
      <w:tblPr>
        <w:tblStyle w:val="41"/>
        <w:tblW w:w="38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843"/>
        <w:gridCol w:w="1445"/>
        <w:gridCol w:w="909"/>
        <w:gridCol w:w="775"/>
        <w:gridCol w:w="749"/>
        <w:gridCol w:w="1429"/>
      </w:tblGrid>
      <w:tr w14:paraId="49AC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tblHeader/>
          <w:jc w:val="center"/>
        </w:trPr>
        <w:tc>
          <w:tcPr>
            <w:tcW w:w="310" w:type="pct"/>
            <w:vAlign w:val="center"/>
          </w:tcPr>
          <w:p w14:paraId="04A9F025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8" w:type="pct"/>
            <w:vAlign w:val="center"/>
          </w:tcPr>
          <w:p w14:paraId="7C257340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947" w:type="pct"/>
            <w:vAlign w:val="center"/>
          </w:tcPr>
          <w:p w14:paraId="6AA1F6A5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596" w:type="pct"/>
            <w:vAlign w:val="center"/>
          </w:tcPr>
          <w:p w14:paraId="1FB7EE4B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508" w:type="pct"/>
            <w:vAlign w:val="center"/>
          </w:tcPr>
          <w:p w14:paraId="510742C8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91" w:type="pct"/>
            <w:vAlign w:val="center"/>
          </w:tcPr>
          <w:p w14:paraId="4590492F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37" w:type="pct"/>
            <w:vAlign w:val="center"/>
          </w:tcPr>
          <w:p w14:paraId="26B5DB70"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3007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0" w:type="pct"/>
            <w:vAlign w:val="center"/>
          </w:tcPr>
          <w:p w14:paraId="213F8D96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pct"/>
            <w:vAlign w:val="center"/>
          </w:tcPr>
          <w:p w14:paraId="19BA86A4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Align w:val="center"/>
          </w:tcPr>
          <w:p w14:paraId="4BF5DD5B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34090FF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Align w:val="center"/>
          </w:tcPr>
          <w:p w14:paraId="5E81112C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195327AD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2C4FEAC5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DF4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0" w:type="pct"/>
            <w:vAlign w:val="center"/>
          </w:tcPr>
          <w:p w14:paraId="332894DA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pct"/>
            <w:vAlign w:val="center"/>
          </w:tcPr>
          <w:p w14:paraId="2F99E938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补充</w:t>
            </w:r>
          </w:p>
        </w:tc>
        <w:tc>
          <w:tcPr>
            <w:tcW w:w="947" w:type="pct"/>
            <w:vAlign w:val="center"/>
          </w:tcPr>
          <w:p w14:paraId="5EFE39C3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1F71C836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Align w:val="center"/>
          </w:tcPr>
          <w:p w14:paraId="31700B7B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vAlign w:val="center"/>
          </w:tcPr>
          <w:p w14:paraId="0C8190DC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14:paraId="5F35786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47E4AA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5.系统示意图（响应方补充）</w:t>
      </w:r>
    </w:p>
    <w:p w14:paraId="094C8ED9">
      <w:pPr>
        <w:numPr>
          <w:ilvl w:val="0"/>
          <w:numId w:val="9"/>
        </w:numPr>
        <w:spacing w:before="240" w:line="360" w:lineRule="auto"/>
        <w:rPr>
          <w:rFonts w:hint="eastAsia" w:ascii="黑体" w:hAnsi="黑体" w:eastAsia="黑体" w:cs="微软雅黑"/>
          <w:b/>
          <w:bCs/>
          <w:kern w:val="44"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</w:rPr>
        <w:t>进度及要求</w:t>
      </w:r>
    </w:p>
    <w:p w14:paraId="428FF308">
      <w:pPr>
        <w:keepNext w:val="0"/>
        <w:keepLines w:val="0"/>
        <w:widowControl w:val="0"/>
        <w:numPr>
          <w:ilvl w:val="0"/>
          <w:numId w:val="10"/>
        </w:numPr>
        <w:suppressLineNumbers w:val="0"/>
        <w:tabs>
          <w:tab w:val="left" w:pos="709"/>
        </w:tabs>
        <w:spacing w:before="0" w:beforeLines="0" w:beforeAutospacing="0" w:after="0" w:afterLines="50" w:afterAutospacing="0" w:line="360" w:lineRule="auto"/>
        <w:ind w:left="425" w:leftChars="0" w:right="0" w:hanging="425" w:firstLineChars="0"/>
        <w:contextualSpacing/>
        <w:jc w:val="left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项目实施地点：东莞市海心沙资源综合利用中心环保热电厂。</w:t>
      </w:r>
    </w:p>
    <w:p w14:paraId="21B07FA4">
      <w:pPr>
        <w:keepNext w:val="0"/>
        <w:keepLines w:val="0"/>
        <w:widowControl w:val="0"/>
        <w:numPr>
          <w:ilvl w:val="0"/>
          <w:numId w:val="10"/>
        </w:numPr>
        <w:suppressLineNumbers w:val="0"/>
        <w:tabs>
          <w:tab w:val="left" w:pos="709"/>
        </w:tabs>
        <w:spacing w:before="0" w:beforeLines="0" w:beforeAutospacing="0" w:after="0" w:afterLines="50" w:afterAutospacing="0" w:line="360" w:lineRule="auto"/>
        <w:ind w:left="425" w:leftChars="0" w:right="0" w:hanging="425" w:firstLineChars="0"/>
        <w:contextualSpacing/>
        <w:jc w:val="left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服务期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：在成交通知书发出2日内响应人须到采购人现场勘查场地情况，制定储存设施安装方案，并在成交通知书发出10日内完成储存设备安装及调试。成交人完成设备调试并确保现场达到试验条件后，自采购人通知启动试验之日起，暂定预计试验31天，具体天数根据试验情况由采购人进行调整。</w:t>
      </w:r>
    </w:p>
    <w:p w14:paraId="0B984A12">
      <w:pPr>
        <w:pStyle w:val="2"/>
        <w:rPr>
          <w:rFonts w:hint="eastAsia"/>
          <w:lang w:val="en-US" w:eastAsia="zh-CN"/>
        </w:rPr>
      </w:pPr>
    </w:p>
    <w:p w14:paraId="13414024">
      <w:pPr>
        <w:numPr>
          <w:ilvl w:val="0"/>
          <w:numId w:val="9"/>
        </w:numPr>
        <w:spacing w:before="240" w:line="360" w:lineRule="auto"/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  <w:t>双方责任</w:t>
      </w:r>
    </w:p>
    <w:p w14:paraId="55678DB6"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709"/>
        </w:tabs>
        <w:spacing w:before="0" w:beforeLines="0" w:beforeAutospacing="0" w:after="0" w:afterLines="50" w:afterAutospacing="0" w:line="360" w:lineRule="auto"/>
        <w:ind w:leftChars="0" w:right="0" w:rightChars="0"/>
        <w:contextualSpacing/>
        <w:jc w:val="left"/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1. 响应人责任</w:t>
      </w:r>
    </w:p>
    <w:p w14:paraId="05F27D64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投入本项目的安全投入费用不低于合同费用的2％。</w:t>
      </w:r>
    </w:p>
    <w:p w14:paraId="17AB3F0A">
      <w:pPr>
        <w:pStyle w:val="2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必须为所有投入本项目的工作人员购买社保和人身意外伤害保险。在该购买的人身意外伤害保险项下，被保险人因意外伤害死亡时的赔偿金额应不低于人民币120万元/人，且保险期限不短于本合同有效期间及本项目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服务期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因此发生的上述保险费均已包含在本次合同总价中，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入场前应向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提交相关保险购买凭证资料等；所有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工作人员须身体健康，无患影响开展相应工作的疾病。</w:t>
      </w:r>
    </w:p>
    <w:p w14:paraId="5E5093B1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必须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响应招标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提供的“安全协议”，并履行承诺书内容，落实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主体责任。</w:t>
      </w:r>
    </w:p>
    <w:p w14:paraId="49391E83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现场</w:t>
      </w:r>
      <w:r>
        <w:rPr>
          <w:rFonts w:hint="eastAsia" w:hAnsi="宋体" w:cs="宋体"/>
          <w:bCs/>
          <w:color w:val="000000"/>
          <w:sz w:val="28"/>
          <w:szCs w:val="28"/>
          <w:highlight w:val="none"/>
          <w:lang w:val="en-US" w:eastAsia="zh-CN"/>
        </w:rPr>
        <w:t>服务期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间应无条件遵守采购人要求的相关管理制度，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管理好自己的</w:t>
      </w:r>
      <w:r>
        <w:rPr>
          <w:rFonts w:hint="eastAsia" w:hAnsi="宋体" w:cs="宋体"/>
          <w:bCs/>
          <w:color w:val="000000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队伍，工作范围仅限于上述</w:t>
      </w:r>
      <w:r>
        <w:rPr>
          <w:rFonts w:hint="eastAsia" w:hAnsi="宋体" w:cs="宋体"/>
          <w:bCs/>
          <w:color w:val="000000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区域，禁止进入机组其它范围之内，若因误碰误动运行设备造成的一切损失由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承担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。</w:t>
      </w:r>
    </w:p>
    <w:p w14:paraId="52E4D03B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负责准备</w:t>
      </w:r>
      <w:r>
        <w:rPr>
          <w:rFonts w:hint="eastAsia" w:hAnsi="宋体" w:cs="宋体"/>
          <w:bCs/>
          <w:color w:val="000000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所需临时电源、吸尘器、照明设备等所有工器具。</w:t>
      </w:r>
    </w:p>
    <w:p w14:paraId="14599837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6）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应编写本工程的安全技术措施，确保</w:t>
      </w:r>
      <w:r>
        <w:rPr>
          <w:rFonts w:hint="eastAsia" w:hAnsi="宋体" w:cs="宋体"/>
          <w:bCs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安全进行，</w:t>
      </w:r>
      <w:r>
        <w:rPr>
          <w:rFonts w:hint="eastAsia" w:hAnsi="宋体" w:cs="宋体"/>
          <w:bCs/>
          <w:color w:val="000000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过程中发生一切不安全情况，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自行承担责任。</w:t>
      </w:r>
    </w:p>
    <w:p w14:paraId="5ED6BA54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（7）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响应人</w:t>
      </w:r>
      <w:r>
        <w:rPr>
          <w:rFonts w:hint="eastAsia" w:hAnsi="宋体" w:cs="宋体"/>
          <w:bCs/>
          <w:color w:val="000000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过程中出现中毒窒息、触电、高空坠落、机械伤害时，立即通知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旁站监护人、项目负责人，在医务人员赶来之前进行现场急救。</w:t>
      </w:r>
    </w:p>
    <w:p w14:paraId="31BDC1D6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 xml:space="preserve">（8） 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发生中毒窒息、触电、高空坠落、机械伤害等事故后，积极配合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进行事故调查。</w:t>
      </w:r>
    </w:p>
    <w:p w14:paraId="77DD4CEA">
      <w:pPr>
        <w:pStyle w:val="2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（9）响应人需保证工作人员人数能满足现场工程进度。在工程期间出现异常状况时，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应保证48小时以内调整相应的需求人员，以适应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异常调整的需要。如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认为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人员中有不符合要求的，有权通知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调换该人员，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必须在1个日历日内完成更换，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逾期更换的，每逾期一日，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应向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支付2000元违约金。</w:t>
      </w:r>
    </w:p>
    <w:p w14:paraId="7174FC52">
      <w:pPr>
        <w:pStyle w:val="2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（10）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人员应熟知安全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规范及原则，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前需到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安全环境部进行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人员安全培训。</w:t>
      </w:r>
    </w:p>
    <w:p w14:paraId="0E503499">
      <w:pPr>
        <w:pStyle w:val="2"/>
        <w:spacing w:line="50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（11）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特种设备作业人员须持证上岗，入场前应向</w:t>
      </w:r>
      <w:r>
        <w:rPr>
          <w:rFonts w:hint="eastAsia" w:asci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提交相关证件资料，如焊工证件等。</w:t>
      </w:r>
    </w:p>
    <w:p w14:paraId="69C48A4A"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709"/>
        </w:tabs>
        <w:spacing w:before="0" w:beforeLines="0" w:beforeAutospacing="0" w:after="0" w:afterLines="50" w:afterAutospacing="0" w:line="360" w:lineRule="auto"/>
        <w:ind w:leftChars="0" w:right="0" w:rightChars="0"/>
        <w:contextualSpacing/>
        <w:jc w:val="left"/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2. 采购人责任</w:t>
      </w:r>
    </w:p>
    <w:p w14:paraId="7492F617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负责对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供货及安装质量进行验收。</w:t>
      </w:r>
    </w:p>
    <w:p w14:paraId="710BD465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指定专人负责联系工作，办理工作票等必要的准备工作。</w:t>
      </w:r>
    </w:p>
    <w:p w14:paraId="073E9A87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负责现场安装的技术指导工作，解决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响应人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在</w:t>
      </w:r>
      <w:r>
        <w:rPr>
          <w:rFonts w:hint="eastAsia" w:hAnsi="宋体" w:cs="宋体"/>
          <w:bCs/>
          <w:color w:val="00000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工作中需要提供的必要技术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支持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。</w:t>
      </w:r>
    </w:p>
    <w:p w14:paraId="5C97F2F3">
      <w:pPr>
        <w:spacing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</w:rPr>
      </w:pPr>
    </w:p>
    <w:p w14:paraId="65C0EF35">
      <w:pPr>
        <w:numPr>
          <w:ilvl w:val="0"/>
          <w:numId w:val="9"/>
        </w:numPr>
        <w:spacing w:before="240" w:line="360" w:lineRule="auto"/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微软雅黑"/>
          <w:b/>
          <w:bCs/>
          <w:kern w:val="44"/>
          <w:sz w:val="32"/>
          <w:szCs w:val="32"/>
          <w:lang w:val="en-US" w:eastAsia="zh-CN"/>
        </w:rPr>
        <w:t>检验、调试和性能验收试验</w:t>
      </w:r>
    </w:p>
    <w:p w14:paraId="18499BF9"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709"/>
        </w:tabs>
        <w:spacing w:before="0" w:beforeLines="0" w:beforeAutospacing="0" w:after="0" w:afterLines="50" w:afterAutospacing="0" w:line="360" w:lineRule="auto"/>
        <w:ind w:leftChars="0" w:right="0" w:rightChars="0"/>
        <w:contextualSpacing/>
        <w:jc w:val="left"/>
        <w:rPr>
          <w:rFonts w:ascii="黑体" w:hAnsi="黑体" w:eastAsia="黑体" w:cs="微软雅黑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1.储存设施容积必须能满足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满负荷运行3天以上的用量，功能满足从槽罐车上卸料至储存罐，并将工业乳状氢氧化钙从储存罐内转移至需求单位的制浆罐中。设备接入</w:t>
      </w:r>
      <w:r>
        <w:rPr>
          <w:rFonts w:hint="eastAsia" w:hAnsi="宋体" w:cs="Times New Roman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DCS（分布式控制系统）系统，实现中控远程操控自动出料、制浆、泵送控制。</w:t>
      </w:r>
      <w:bookmarkEnd w:id="0"/>
    </w:p>
    <w:sectPr>
      <w:footerReference r:id="rId4" w:type="first"/>
      <w:footerReference r:id="rId3" w:type="default"/>
      <w:pgSz w:w="11915" w:h="16840"/>
      <w:pgMar w:top="1157" w:right="1134" w:bottom="1157" w:left="1134" w:header="737" w:footer="624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utura Bk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6B275">
    <w:pPr>
      <w:pStyle w:val="2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1905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27577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1.6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A2fXmyCwIAAAMEAAAOAAAAZHJzL2Uyb0RvYy54bWytU82O0zAQviPx&#10;DpbvNE3ZAhs1XS1bFSEtP9LCA7iO01jEHmvsNlkeAN5gT1y481x9DsZOU5blsgcu1tgef/N934wX&#10;F71p2V6h12BLnk+mnCkrodJ2W/LPn9bPXnHmg7CVaMGqkt8qzy+WT58sOleoGTTQVgoZgVhfdK7k&#10;TQiuyDIvG2WEn4BTli5rQCMCbXGbVSg6QjdtNptOX2QdYOUQpPKeTlfDJT8i4mMAoa61VCuQO6Ns&#10;GFBRtSKQJN9o5/kysa1rJcOHuvYqsLbkpDSklYpQvIlrtlyIYovCNVoeKYjHUHigyQhtqegJaiWC&#10;YDvU/0AZLRE81GEiwWSDkOQIqcinD7y5aYRTSQtZ7d3JdP//YOX7/Udkuir5jDMrDDX8cPf98OPX&#10;4ec3ls+iP53zBaXdOEoM/WvoaWqSVu+uQX7xzMJVI+xWXSJC1yhREb88vszuPR1wfATZdO+gokJi&#10;FyAB9TWaaB7ZwQidenN76o3qA5OxZH52/nzOmaSr/Ozl+XyeKohifOzQhzcKDItByZFan8DF/tqH&#10;SEYUY0qsZWGt2za1v7V/HVBiPEnkI9+Beeg3/dGMDVS3JANhmCb6SxQ0gF8562iSSm7p43DWvrVk&#10;RBy6McAx2IyBsJIeljxwNoRXYRjOnUO9bQh3tPqSzFrrJCS6OnA4sqTZSPqOcxyH7/4+Zf35u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6W/D9EAAAADAQAADwAAAAAAAAABACAAAAAiAAAAZHJz&#10;L2Rvd25yZXYueG1sUEsBAhQAFAAAAAgAh07iQDZ9ebI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27577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1271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6B0CF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9hzQQCAAAFBAAADgAAAGRycy9lMm9Eb2MueG1srVPNjtMwEL4j8Q6W&#10;7zRtkVAVNV0tWxUhLT/SwgNMHaexiD3W2G1SHgDegBMX7jxXn4Nx0nSX5bIHLtZ4PP7m+z6Pl1ed&#10;bcRBUzDoCjmbTKXQTmFp3K6Qnz9tXiykCBFcCQ06XcijDvJq9fzZsvW5nmONTalJMIgLeesLWcfo&#10;8ywLqtYWwgS9dnxYIVmIvKVdVhK0jG6bbD6dvspapNITKh0CZ9fDoTwj0lMAsaqM0mtUe6tdHFBJ&#10;NxBZUqiND3LVs60qreKHqgo6iqaQrDT2KzfheJvWbLWEfEfga6POFOApFB5psmAcN71ArSGC2JP5&#10;B8oaRRiwihOFNhuE9I6witn0kTd3NXjda2Grg7+YHv4frHp/+EjClDwJUjiw/OCnH99PP3+ffn0T&#10;s5fJn9aHnMvuPBfG7jV2qTZpDf4W1ZcgHN7U4Hb6mgjbWkPJ/GbpZvbg6oATEsi2fYclN4J9xB6o&#10;q8gmQLZDMDq/zfHyNrqLQqWWi/liMeUjxWfjJvWAfLzuKcQ3Gq1IQSGJH7+Hh8NtiEPpWJK6OdyY&#10;puE85I37K8GYKdPTT4wH7rHbdlydNG2xPLIQwmGe+DdxUCN9laLlWSqk468jRfPWsRVp7MaAxmA7&#10;BuAUXyxklGIIb+IwnntPZlcz7mj2Ndu1Mb2Qew5nljwdvRXnSU7j93DfV93/3t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JWvYc0EAgAABQ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76B0CF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F5551"/>
    <w:multiLevelType w:val="singleLevel"/>
    <w:tmpl w:val="CFFF55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632"/>
      </w:pPr>
      <w:rPr>
        <w:rFonts w:hint="default" w:ascii="Times New Roman" w:hAnsi="Times New Roman" w:eastAsia="宋体"/>
        <w:b/>
        <w:i w:val="0"/>
        <w:spacing w:val="8"/>
        <w:w w:val="100"/>
        <w:sz w:val="32"/>
        <w:szCs w:val="32"/>
      </w:rPr>
    </w:lvl>
    <w:lvl w:ilvl="1" w:tentative="0">
      <w:start w:val="1"/>
      <w:numFmt w:val="decimal"/>
      <w:lvlText w:val="%1.%2"/>
      <w:lvlJc w:val="left"/>
      <w:pPr>
        <w:tabs>
          <w:tab w:val="left" w:pos="431"/>
        </w:tabs>
        <w:ind w:left="431" w:hanging="431"/>
      </w:pPr>
      <w:rPr>
        <w:rFonts w:hint="default" w:ascii="Times New Roman" w:hAnsi="Times New Roman" w:eastAsia="宋体"/>
        <w:b/>
        <w:i w:val="0"/>
        <w:sz w:val="24"/>
        <w:szCs w:val="24"/>
      </w:rPr>
    </w:lvl>
    <w:lvl w:ilvl="2" w:tentative="0">
      <w:start w:val="1"/>
      <w:numFmt w:val="decimal"/>
      <w:pStyle w:val="121"/>
      <w:lvlText w:val="%1.%2.%3"/>
      <w:lvlJc w:val="left"/>
      <w:pPr>
        <w:tabs>
          <w:tab w:val="left" w:pos="833"/>
        </w:tabs>
        <w:ind w:left="833" w:hanging="833"/>
      </w:pPr>
      <w:rPr>
        <w:rFonts w:hint="default" w:ascii="Times New Roman" w:hAnsi="Times New Roman" w:eastAsia="宋体"/>
        <w:b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ED47B7B"/>
    <w:multiLevelType w:val="multilevel"/>
    <w:tmpl w:val="0ED47B7B"/>
    <w:lvl w:ilvl="0" w:tentative="0">
      <w:start w:val="1"/>
      <w:numFmt w:val="decimal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129"/>
      <w:suff w:val="space"/>
      <w:lvlText w:val="%1.%2."/>
      <w:lvlJc w:val="left"/>
      <w:pPr>
        <w:ind w:left="1994" w:hanging="576"/>
      </w:pPr>
      <w:rPr>
        <w:rFonts w:hint="eastAsia"/>
      </w:rPr>
    </w:lvl>
    <w:lvl w:ilvl="2" w:tentative="0">
      <w:start w:val="1"/>
      <w:numFmt w:val="decimal"/>
      <w:suff w:val="space"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suff w:val="space"/>
      <w:lvlText w:val="%1.%2.%3.%4."/>
      <w:lvlJc w:val="left"/>
      <w:pPr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eastAsia"/>
      </w:rPr>
    </w:lvl>
  </w:abstractNum>
  <w:abstractNum w:abstractNumId="3">
    <w:nsid w:val="2125525A"/>
    <w:multiLevelType w:val="singleLevel"/>
    <w:tmpl w:val="2125525A"/>
    <w:lvl w:ilvl="0" w:tentative="0">
      <w:start w:val="1"/>
      <w:numFmt w:val="decimal"/>
      <w:pStyle w:val="116"/>
      <w:lvlText w:val="（%1）"/>
      <w:lvlJc w:val="left"/>
      <w:pPr>
        <w:tabs>
          <w:tab w:val="left" w:pos="1275"/>
        </w:tabs>
        <w:ind w:left="1275" w:hanging="705"/>
      </w:pPr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5">
    <w:nsid w:val="41772B59"/>
    <w:multiLevelType w:val="multilevel"/>
    <w:tmpl w:val="41772B59"/>
    <w:lvl w:ilvl="0" w:tentative="0">
      <w:start w:val="1"/>
      <w:numFmt w:val="bullet"/>
      <w:pStyle w:val="124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  <w:color w:val="000000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 w:cs="Wingdings"/>
      </w:rPr>
    </w:lvl>
  </w:abstractNum>
  <w:abstractNum w:abstractNumId="6">
    <w:nsid w:val="4CA75A52"/>
    <w:multiLevelType w:val="multilevel"/>
    <w:tmpl w:val="4CA75A52"/>
    <w:lvl w:ilvl="0" w:tentative="0">
      <w:start w:val="1"/>
      <w:numFmt w:val="decimal"/>
      <w:pStyle w:val="171"/>
      <w:lvlText w:val="%1)"/>
      <w:lvlJc w:val="left"/>
      <w:pPr>
        <w:ind w:left="212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20" w:hanging="420"/>
      </w:pPr>
    </w:lvl>
    <w:lvl w:ilvl="2" w:tentative="0">
      <w:start w:val="1"/>
      <w:numFmt w:val="lowerRoman"/>
      <w:lvlText w:val="%3."/>
      <w:lvlJc w:val="right"/>
      <w:pPr>
        <w:ind w:left="840" w:hanging="420"/>
      </w:pPr>
    </w:lvl>
    <w:lvl w:ilvl="3" w:tentative="0">
      <w:start w:val="1"/>
      <w:numFmt w:val="decimal"/>
      <w:lvlText w:val="%4."/>
      <w:lvlJc w:val="left"/>
      <w:pPr>
        <w:ind w:left="1260" w:hanging="420"/>
      </w:pPr>
    </w:lvl>
    <w:lvl w:ilvl="4" w:tentative="0">
      <w:start w:val="1"/>
      <w:numFmt w:val="lowerLetter"/>
      <w:lvlText w:val="%5)"/>
      <w:lvlJc w:val="left"/>
      <w:pPr>
        <w:ind w:left="1680" w:hanging="420"/>
      </w:pPr>
    </w:lvl>
    <w:lvl w:ilvl="5" w:tentative="0">
      <w:start w:val="1"/>
      <w:numFmt w:val="lowerRoman"/>
      <w:lvlText w:val="%6."/>
      <w:lvlJc w:val="right"/>
      <w:pPr>
        <w:ind w:left="2100" w:hanging="420"/>
      </w:pPr>
    </w:lvl>
    <w:lvl w:ilvl="6" w:tentative="0">
      <w:start w:val="1"/>
      <w:numFmt w:val="decimal"/>
      <w:lvlText w:val="%7."/>
      <w:lvlJc w:val="left"/>
      <w:pPr>
        <w:ind w:left="2520" w:hanging="420"/>
      </w:pPr>
    </w:lvl>
    <w:lvl w:ilvl="7" w:tentative="0">
      <w:start w:val="1"/>
      <w:numFmt w:val="lowerLetter"/>
      <w:lvlText w:val="%8)"/>
      <w:lvlJc w:val="left"/>
      <w:pPr>
        <w:ind w:left="2940" w:hanging="420"/>
      </w:pPr>
    </w:lvl>
    <w:lvl w:ilvl="8" w:tentative="0">
      <w:start w:val="1"/>
      <w:numFmt w:val="lowerRoman"/>
      <w:lvlText w:val="%9."/>
      <w:lvlJc w:val="right"/>
      <w:pPr>
        <w:ind w:left="3360" w:hanging="420"/>
      </w:pPr>
    </w:lvl>
  </w:abstractNum>
  <w:abstractNum w:abstractNumId="7">
    <w:nsid w:val="56FB16F3"/>
    <w:multiLevelType w:val="multilevel"/>
    <w:tmpl w:val="56FB16F3"/>
    <w:lvl w:ilvl="0" w:tentative="0">
      <w:start w:val="1"/>
      <w:numFmt w:val="decimal"/>
      <w:pStyle w:val="13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134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8">
    <w:nsid w:val="5C206524"/>
    <w:multiLevelType w:val="singleLevel"/>
    <w:tmpl w:val="5C2065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6FC158F1"/>
    <w:multiLevelType w:val="singleLevel"/>
    <w:tmpl w:val="6FC158F1"/>
    <w:lvl w:ilvl="0" w:tentative="0">
      <w:start w:val="1"/>
      <w:numFmt w:val="bullet"/>
      <w:pStyle w:val="2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76"/>
  <w:drawingGridVerticalSpacing w:val="235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TA3ZTkxMTJkMjU0ZjNlMmMzZTRhMjMwNjhhMGQifQ=="/>
  </w:docVars>
  <w:rsids>
    <w:rsidRoot w:val="00842F56"/>
    <w:rsid w:val="000001D6"/>
    <w:rsid w:val="0000220A"/>
    <w:rsid w:val="00002B42"/>
    <w:rsid w:val="00003AC1"/>
    <w:rsid w:val="0000471E"/>
    <w:rsid w:val="0000684C"/>
    <w:rsid w:val="00007577"/>
    <w:rsid w:val="000115E7"/>
    <w:rsid w:val="00012862"/>
    <w:rsid w:val="00015B10"/>
    <w:rsid w:val="00017AE4"/>
    <w:rsid w:val="000204E8"/>
    <w:rsid w:val="00022415"/>
    <w:rsid w:val="0003039F"/>
    <w:rsid w:val="00034785"/>
    <w:rsid w:val="00040B8C"/>
    <w:rsid w:val="000434A4"/>
    <w:rsid w:val="000471F9"/>
    <w:rsid w:val="00053213"/>
    <w:rsid w:val="000537C2"/>
    <w:rsid w:val="0005674A"/>
    <w:rsid w:val="000610CC"/>
    <w:rsid w:val="000613BD"/>
    <w:rsid w:val="00067874"/>
    <w:rsid w:val="0007326E"/>
    <w:rsid w:val="00075AB2"/>
    <w:rsid w:val="000767E9"/>
    <w:rsid w:val="00080745"/>
    <w:rsid w:val="00080E64"/>
    <w:rsid w:val="00083C4A"/>
    <w:rsid w:val="00083CE6"/>
    <w:rsid w:val="00084038"/>
    <w:rsid w:val="00084C20"/>
    <w:rsid w:val="00090FE7"/>
    <w:rsid w:val="000921D1"/>
    <w:rsid w:val="000948B5"/>
    <w:rsid w:val="000962D1"/>
    <w:rsid w:val="00097B0B"/>
    <w:rsid w:val="000A0943"/>
    <w:rsid w:val="000A147F"/>
    <w:rsid w:val="000A36E7"/>
    <w:rsid w:val="000A38CB"/>
    <w:rsid w:val="000A5655"/>
    <w:rsid w:val="000A79C7"/>
    <w:rsid w:val="000B1292"/>
    <w:rsid w:val="000B1A86"/>
    <w:rsid w:val="000B4481"/>
    <w:rsid w:val="000C6E4A"/>
    <w:rsid w:val="000C7016"/>
    <w:rsid w:val="000C76FF"/>
    <w:rsid w:val="000D0FBC"/>
    <w:rsid w:val="000D1556"/>
    <w:rsid w:val="000D279B"/>
    <w:rsid w:val="000D2805"/>
    <w:rsid w:val="000D3E93"/>
    <w:rsid w:val="000D63DC"/>
    <w:rsid w:val="000D7D49"/>
    <w:rsid w:val="000E3DEA"/>
    <w:rsid w:val="000E51A8"/>
    <w:rsid w:val="000E6213"/>
    <w:rsid w:val="000F0050"/>
    <w:rsid w:val="000F0B4A"/>
    <w:rsid w:val="000F0FD9"/>
    <w:rsid w:val="000F17AD"/>
    <w:rsid w:val="000F18F1"/>
    <w:rsid w:val="000F3C43"/>
    <w:rsid w:val="000F4C6B"/>
    <w:rsid w:val="000F729A"/>
    <w:rsid w:val="00100CDC"/>
    <w:rsid w:val="0010418B"/>
    <w:rsid w:val="00105A25"/>
    <w:rsid w:val="00107D17"/>
    <w:rsid w:val="00111EE0"/>
    <w:rsid w:val="00112E02"/>
    <w:rsid w:val="00113105"/>
    <w:rsid w:val="00113B27"/>
    <w:rsid w:val="00113FDD"/>
    <w:rsid w:val="00114103"/>
    <w:rsid w:val="0011730C"/>
    <w:rsid w:val="00123D22"/>
    <w:rsid w:val="0012473A"/>
    <w:rsid w:val="00124C5D"/>
    <w:rsid w:val="00125692"/>
    <w:rsid w:val="00126D6A"/>
    <w:rsid w:val="001273B7"/>
    <w:rsid w:val="00134361"/>
    <w:rsid w:val="00140B9A"/>
    <w:rsid w:val="00143C02"/>
    <w:rsid w:val="0014466E"/>
    <w:rsid w:val="00145194"/>
    <w:rsid w:val="0014540D"/>
    <w:rsid w:val="00146829"/>
    <w:rsid w:val="00147DC1"/>
    <w:rsid w:val="0015444D"/>
    <w:rsid w:val="00157408"/>
    <w:rsid w:val="00157DF2"/>
    <w:rsid w:val="0016143F"/>
    <w:rsid w:val="001623C2"/>
    <w:rsid w:val="00162EA9"/>
    <w:rsid w:val="00163A5F"/>
    <w:rsid w:val="001640A1"/>
    <w:rsid w:val="001662A8"/>
    <w:rsid w:val="00171957"/>
    <w:rsid w:val="00172A7B"/>
    <w:rsid w:val="001748ED"/>
    <w:rsid w:val="00176069"/>
    <w:rsid w:val="0017636C"/>
    <w:rsid w:val="00177F3B"/>
    <w:rsid w:val="00180B70"/>
    <w:rsid w:val="0018310D"/>
    <w:rsid w:val="00183590"/>
    <w:rsid w:val="00183F35"/>
    <w:rsid w:val="001867B4"/>
    <w:rsid w:val="0019113F"/>
    <w:rsid w:val="001946D6"/>
    <w:rsid w:val="00194C19"/>
    <w:rsid w:val="001A0C79"/>
    <w:rsid w:val="001A1AF4"/>
    <w:rsid w:val="001A2B0D"/>
    <w:rsid w:val="001A4B7F"/>
    <w:rsid w:val="001A5126"/>
    <w:rsid w:val="001B4101"/>
    <w:rsid w:val="001B682D"/>
    <w:rsid w:val="001B7179"/>
    <w:rsid w:val="001C0E7D"/>
    <w:rsid w:val="001C1EA3"/>
    <w:rsid w:val="001C246B"/>
    <w:rsid w:val="001C3809"/>
    <w:rsid w:val="001D0689"/>
    <w:rsid w:val="001D0DDC"/>
    <w:rsid w:val="001D0FBA"/>
    <w:rsid w:val="001D459F"/>
    <w:rsid w:val="001D5E68"/>
    <w:rsid w:val="001D76C1"/>
    <w:rsid w:val="001E066F"/>
    <w:rsid w:val="001E2E10"/>
    <w:rsid w:val="001E2FA5"/>
    <w:rsid w:val="001E396A"/>
    <w:rsid w:val="001F221A"/>
    <w:rsid w:val="001F3CDC"/>
    <w:rsid w:val="001F441C"/>
    <w:rsid w:val="001F5F7D"/>
    <w:rsid w:val="00203D86"/>
    <w:rsid w:val="00204E5F"/>
    <w:rsid w:val="00204E64"/>
    <w:rsid w:val="00205741"/>
    <w:rsid w:val="0020788D"/>
    <w:rsid w:val="0021387E"/>
    <w:rsid w:val="00213908"/>
    <w:rsid w:val="00215161"/>
    <w:rsid w:val="002208A6"/>
    <w:rsid w:val="002217BF"/>
    <w:rsid w:val="0022209E"/>
    <w:rsid w:val="002240B0"/>
    <w:rsid w:val="00224B89"/>
    <w:rsid w:val="0022628D"/>
    <w:rsid w:val="00230BB4"/>
    <w:rsid w:val="00230D7B"/>
    <w:rsid w:val="00233B30"/>
    <w:rsid w:val="002410F7"/>
    <w:rsid w:val="00242AFC"/>
    <w:rsid w:val="002451CE"/>
    <w:rsid w:val="00246F4E"/>
    <w:rsid w:val="00247D59"/>
    <w:rsid w:val="00250521"/>
    <w:rsid w:val="00252841"/>
    <w:rsid w:val="00252853"/>
    <w:rsid w:val="00252B07"/>
    <w:rsid w:val="00255E77"/>
    <w:rsid w:val="0025665E"/>
    <w:rsid w:val="002640DC"/>
    <w:rsid w:val="00264162"/>
    <w:rsid w:val="0026680C"/>
    <w:rsid w:val="00267ECC"/>
    <w:rsid w:val="002702F7"/>
    <w:rsid w:val="00270535"/>
    <w:rsid w:val="002718BE"/>
    <w:rsid w:val="00271C58"/>
    <w:rsid w:val="00275661"/>
    <w:rsid w:val="00280483"/>
    <w:rsid w:val="0028246D"/>
    <w:rsid w:val="00283AFE"/>
    <w:rsid w:val="00286D4D"/>
    <w:rsid w:val="002A0860"/>
    <w:rsid w:val="002A0C18"/>
    <w:rsid w:val="002A432A"/>
    <w:rsid w:val="002A6576"/>
    <w:rsid w:val="002A7AAD"/>
    <w:rsid w:val="002B2987"/>
    <w:rsid w:val="002B698D"/>
    <w:rsid w:val="002B6A8C"/>
    <w:rsid w:val="002B77D8"/>
    <w:rsid w:val="002C0F9D"/>
    <w:rsid w:val="002C1FC9"/>
    <w:rsid w:val="002C20EB"/>
    <w:rsid w:val="002C21A3"/>
    <w:rsid w:val="002C3364"/>
    <w:rsid w:val="002C4799"/>
    <w:rsid w:val="002C4F67"/>
    <w:rsid w:val="002C6057"/>
    <w:rsid w:val="002C6216"/>
    <w:rsid w:val="002D2B12"/>
    <w:rsid w:val="002D675F"/>
    <w:rsid w:val="002D6E86"/>
    <w:rsid w:val="002E0535"/>
    <w:rsid w:val="002E49E0"/>
    <w:rsid w:val="002E5B68"/>
    <w:rsid w:val="002E6E95"/>
    <w:rsid w:val="00307441"/>
    <w:rsid w:val="0031024E"/>
    <w:rsid w:val="00311C29"/>
    <w:rsid w:val="00311D86"/>
    <w:rsid w:val="00314A1F"/>
    <w:rsid w:val="00321CF2"/>
    <w:rsid w:val="00324965"/>
    <w:rsid w:val="003255D4"/>
    <w:rsid w:val="0032579E"/>
    <w:rsid w:val="00331E51"/>
    <w:rsid w:val="003334CF"/>
    <w:rsid w:val="00335AC1"/>
    <w:rsid w:val="0033754B"/>
    <w:rsid w:val="00343EF7"/>
    <w:rsid w:val="0034787A"/>
    <w:rsid w:val="00350160"/>
    <w:rsid w:val="00350F17"/>
    <w:rsid w:val="003606A6"/>
    <w:rsid w:val="00360BD4"/>
    <w:rsid w:val="00362199"/>
    <w:rsid w:val="0036495A"/>
    <w:rsid w:val="00364AC0"/>
    <w:rsid w:val="0036674A"/>
    <w:rsid w:val="00366F88"/>
    <w:rsid w:val="00367894"/>
    <w:rsid w:val="00371EC2"/>
    <w:rsid w:val="00372610"/>
    <w:rsid w:val="00373186"/>
    <w:rsid w:val="00375092"/>
    <w:rsid w:val="003754B6"/>
    <w:rsid w:val="00375705"/>
    <w:rsid w:val="0038183B"/>
    <w:rsid w:val="00383EA6"/>
    <w:rsid w:val="00385FD7"/>
    <w:rsid w:val="003875FE"/>
    <w:rsid w:val="00391A84"/>
    <w:rsid w:val="00391CA6"/>
    <w:rsid w:val="00393E34"/>
    <w:rsid w:val="003A0DCC"/>
    <w:rsid w:val="003A299D"/>
    <w:rsid w:val="003A4C94"/>
    <w:rsid w:val="003A6471"/>
    <w:rsid w:val="003B1336"/>
    <w:rsid w:val="003B18FF"/>
    <w:rsid w:val="003B2B2E"/>
    <w:rsid w:val="003B3D44"/>
    <w:rsid w:val="003B4559"/>
    <w:rsid w:val="003B7CD0"/>
    <w:rsid w:val="003B7CD7"/>
    <w:rsid w:val="003B7D32"/>
    <w:rsid w:val="003C0BCC"/>
    <w:rsid w:val="003C1AE6"/>
    <w:rsid w:val="003C249A"/>
    <w:rsid w:val="003C35D2"/>
    <w:rsid w:val="003C6F58"/>
    <w:rsid w:val="003D023A"/>
    <w:rsid w:val="003D2632"/>
    <w:rsid w:val="003D4899"/>
    <w:rsid w:val="003E0ADF"/>
    <w:rsid w:val="003E2D4E"/>
    <w:rsid w:val="003E3073"/>
    <w:rsid w:val="003F11A4"/>
    <w:rsid w:val="003F14B7"/>
    <w:rsid w:val="003F2D38"/>
    <w:rsid w:val="003F6CE3"/>
    <w:rsid w:val="0040339B"/>
    <w:rsid w:val="00407D4A"/>
    <w:rsid w:val="00410FE3"/>
    <w:rsid w:val="00415BC7"/>
    <w:rsid w:val="00415E62"/>
    <w:rsid w:val="00417E94"/>
    <w:rsid w:val="0042045F"/>
    <w:rsid w:val="00420469"/>
    <w:rsid w:val="00421650"/>
    <w:rsid w:val="00421C0E"/>
    <w:rsid w:val="00424F2C"/>
    <w:rsid w:val="00425FE2"/>
    <w:rsid w:val="00426D9E"/>
    <w:rsid w:val="00431B78"/>
    <w:rsid w:val="0043387C"/>
    <w:rsid w:val="00436784"/>
    <w:rsid w:val="004450E2"/>
    <w:rsid w:val="0044659B"/>
    <w:rsid w:val="004471E4"/>
    <w:rsid w:val="00451EF5"/>
    <w:rsid w:val="004527F2"/>
    <w:rsid w:val="004539C2"/>
    <w:rsid w:val="00454F6E"/>
    <w:rsid w:val="004604B6"/>
    <w:rsid w:val="00460AD4"/>
    <w:rsid w:val="0046320C"/>
    <w:rsid w:val="0046332D"/>
    <w:rsid w:val="00463881"/>
    <w:rsid w:val="00465FC7"/>
    <w:rsid w:val="00467CD0"/>
    <w:rsid w:val="0047003B"/>
    <w:rsid w:val="00470601"/>
    <w:rsid w:val="004725CF"/>
    <w:rsid w:val="00480DDD"/>
    <w:rsid w:val="004813F3"/>
    <w:rsid w:val="00481E9A"/>
    <w:rsid w:val="00484138"/>
    <w:rsid w:val="00490CEB"/>
    <w:rsid w:val="0049570E"/>
    <w:rsid w:val="0049626D"/>
    <w:rsid w:val="004A09A5"/>
    <w:rsid w:val="004A11DD"/>
    <w:rsid w:val="004A5275"/>
    <w:rsid w:val="004A7384"/>
    <w:rsid w:val="004B1290"/>
    <w:rsid w:val="004B20EF"/>
    <w:rsid w:val="004B2CFB"/>
    <w:rsid w:val="004B4A25"/>
    <w:rsid w:val="004B6CE5"/>
    <w:rsid w:val="004D013C"/>
    <w:rsid w:val="004D68B6"/>
    <w:rsid w:val="004E113D"/>
    <w:rsid w:val="004E6A81"/>
    <w:rsid w:val="004F471E"/>
    <w:rsid w:val="004F5797"/>
    <w:rsid w:val="004F5F2D"/>
    <w:rsid w:val="004F6B6E"/>
    <w:rsid w:val="004F7185"/>
    <w:rsid w:val="004F75C3"/>
    <w:rsid w:val="005041FB"/>
    <w:rsid w:val="00504FC8"/>
    <w:rsid w:val="005119C0"/>
    <w:rsid w:val="00515506"/>
    <w:rsid w:val="00515953"/>
    <w:rsid w:val="005177E9"/>
    <w:rsid w:val="00517A7B"/>
    <w:rsid w:val="005209C6"/>
    <w:rsid w:val="00521EDD"/>
    <w:rsid w:val="0052233D"/>
    <w:rsid w:val="00523646"/>
    <w:rsid w:val="00525AAC"/>
    <w:rsid w:val="005273DA"/>
    <w:rsid w:val="00533951"/>
    <w:rsid w:val="00533DA8"/>
    <w:rsid w:val="00534A6C"/>
    <w:rsid w:val="00541506"/>
    <w:rsid w:val="00541BD2"/>
    <w:rsid w:val="00543F05"/>
    <w:rsid w:val="00543F84"/>
    <w:rsid w:val="00544EE9"/>
    <w:rsid w:val="005458BD"/>
    <w:rsid w:val="005473D9"/>
    <w:rsid w:val="005519E9"/>
    <w:rsid w:val="00551AA3"/>
    <w:rsid w:val="00553D98"/>
    <w:rsid w:val="005543FD"/>
    <w:rsid w:val="005548FA"/>
    <w:rsid w:val="00556818"/>
    <w:rsid w:val="0055750D"/>
    <w:rsid w:val="00560F9A"/>
    <w:rsid w:val="00562EE7"/>
    <w:rsid w:val="00566517"/>
    <w:rsid w:val="00572888"/>
    <w:rsid w:val="00572BB1"/>
    <w:rsid w:val="00572C20"/>
    <w:rsid w:val="00574619"/>
    <w:rsid w:val="00575CE4"/>
    <w:rsid w:val="0058099A"/>
    <w:rsid w:val="005829D9"/>
    <w:rsid w:val="0058654E"/>
    <w:rsid w:val="005937E9"/>
    <w:rsid w:val="00593C8F"/>
    <w:rsid w:val="005944E4"/>
    <w:rsid w:val="00594661"/>
    <w:rsid w:val="00594CA3"/>
    <w:rsid w:val="005958F5"/>
    <w:rsid w:val="00595F83"/>
    <w:rsid w:val="005A1371"/>
    <w:rsid w:val="005A4291"/>
    <w:rsid w:val="005A5BA9"/>
    <w:rsid w:val="005B5626"/>
    <w:rsid w:val="005B7366"/>
    <w:rsid w:val="005C19EA"/>
    <w:rsid w:val="005C36E9"/>
    <w:rsid w:val="005C5580"/>
    <w:rsid w:val="005C567B"/>
    <w:rsid w:val="005D0610"/>
    <w:rsid w:val="005D4AA7"/>
    <w:rsid w:val="005D73A3"/>
    <w:rsid w:val="005D7E18"/>
    <w:rsid w:val="005E2EBE"/>
    <w:rsid w:val="005F0F23"/>
    <w:rsid w:val="005F2946"/>
    <w:rsid w:val="005F2A7F"/>
    <w:rsid w:val="005F3493"/>
    <w:rsid w:val="005F766B"/>
    <w:rsid w:val="0060458B"/>
    <w:rsid w:val="00606176"/>
    <w:rsid w:val="00607B36"/>
    <w:rsid w:val="0061025B"/>
    <w:rsid w:val="00613F29"/>
    <w:rsid w:val="006171FE"/>
    <w:rsid w:val="0062049E"/>
    <w:rsid w:val="00624D59"/>
    <w:rsid w:val="006260CB"/>
    <w:rsid w:val="0062698A"/>
    <w:rsid w:val="006279C0"/>
    <w:rsid w:val="00636364"/>
    <w:rsid w:val="006379DF"/>
    <w:rsid w:val="00643393"/>
    <w:rsid w:val="00645438"/>
    <w:rsid w:val="00645A10"/>
    <w:rsid w:val="00646974"/>
    <w:rsid w:val="00646AEE"/>
    <w:rsid w:val="00647629"/>
    <w:rsid w:val="00651084"/>
    <w:rsid w:val="00654213"/>
    <w:rsid w:val="00657E41"/>
    <w:rsid w:val="00657ED5"/>
    <w:rsid w:val="00660268"/>
    <w:rsid w:val="00661C3B"/>
    <w:rsid w:val="00662192"/>
    <w:rsid w:val="00662809"/>
    <w:rsid w:val="00662DEB"/>
    <w:rsid w:val="006672D5"/>
    <w:rsid w:val="006712D2"/>
    <w:rsid w:val="00682396"/>
    <w:rsid w:val="00682CFF"/>
    <w:rsid w:val="00683055"/>
    <w:rsid w:val="00685D88"/>
    <w:rsid w:val="006878DA"/>
    <w:rsid w:val="006936BF"/>
    <w:rsid w:val="00695E52"/>
    <w:rsid w:val="0069664C"/>
    <w:rsid w:val="00696EB1"/>
    <w:rsid w:val="006A1707"/>
    <w:rsid w:val="006A2EA4"/>
    <w:rsid w:val="006A3210"/>
    <w:rsid w:val="006A3BDC"/>
    <w:rsid w:val="006A7068"/>
    <w:rsid w:val="006A7B9E"/>
    <w:rsid w:val="006B06CE"/>
    <w:rsid w:val="006B5199"/>
    <w:rsid w:val="006C41DF"/>
    <w:rsid w:val="006C6B32"/>
    <w:rsid w:val="006C76EA"/>
    <w:rsid w:val="006D065A"/>
    <w:rsid w:val="006D27F8"/>
    <w:rsid w:val="006D3E94"/>
    <w:rsid w:val="006D7408"/>
    <w:rsid w:val="006D7E2E"/>
    <w:rsid w:val="006D7FA2"/>
    <w:rsid w:val="006E1ABF"/>
    <w:rsid w:val="006E1FC1"/>
    <w:rsid w:val="006E2126"/>
    <w:rsid w:val="006E2FF7"/>
    <w:rsid w:val="006E6BA4"/>
    <w:rsid w:val="006E7179"/>
    <w:rsid w:val="006E7DBF"/>
    <w:rsid w:val="006F0929"/>
    <w:rsid w:val="006F1C67"/>
    <w:rsid w:val="006F375C"/>
    <w:rsid w:val="006F3EDC"/>
    <w:rsid w:val="006F4AC2"/>
    <w:rsid w:val="006F524A"/>
    <w:rsid w:val="006F5FA4"/>
    <w:rsid w:val="00701840"/>
    <w:rsid w:val="0070414C"/>
    <w:rsid w:val="00705B15"/>
    <w:rsid w:val="0071225A"/>
    <w:rsid w:val="00712DD9"/>
    <w:rsid w:val="00713D2D"/>
    <w:rsid w:val="00714480"/>
    <w:rsid w:val="00716808"/>
    <w:rsid w:val="00717785"/>
    <w:rsid w:val="00720989"/>
    <w:rsid w:val="00722278"/>
    <w:rsid w:val="00723E22"/>
    <w:rsid w:val="00731EE5"/>
    <w:rsid w:val="00731F6C"/>
    <w:rsid w:val="007347F8"/>
    <w:rsid w:val="00734E2D"/>
    <w:rsid w:val="0073500B"/>
    <w:rsid w:val="00736213"/>
    <w:rsid w:val="00737A84"/>
    <w:rsid w:val="00740981"/>
    <w:rsid w:val="0074102E"/>
    <w:rsid w:val="00742C08"/>
    <w:rsid w:val="00745C27"/>
    <w:rsid w:val="00747139"/>
    <w:rsid w:val="00747304"/>
    <w:rsid w:val="00751171"/>
    <w:rsid w:val="0075575A"/>
    <w:rsid w:val="00755C86"/>
    <w:rsid w:val="00762B81"/>
    <w:rsid w:val="0076365B"/>
    <w:rsid w:val="00765407"/>
    <w:rsid w:val="00765F01"/>
    <w:rsid w:val="007668C6"/>
    <w:rsid w:val="00770AFF"/>
    <w:rsid w:val="00772092"/>
    <w:rsid w:val="00774B07"/>
    <w:rsid w:val="007757B0"/>
    <w:rsid w:val="00781D41"/>
    <w:rsid w:val="007858A5"/>
    <w:rsid w:val="00786732"/>
    <w:rsid w:val="007872EC"/>
    <w:rsid w:val="00787FAF"/>
    <w:rsid w:val="00797AC2"/>
    <w:rsid w:val="007A05FC"/>
    <w:rsid w:val="007A103A"/>
    <w:rsid w:val="007A5719"/>
    <w:rsid w:val="007B0098"/>
    <w:rsid w:val="007B1B3B"/>
    <w:rsid w:val="007B2386"/>
    <w:rsid w:val="007B5D47"/>
    <w:rsid w:val="007B6665"/>
    <w:rsid w:val="007B70C9"/>
    <w:rsid w:val="007C3EAD"/>
    <w:rsid w:val="007C4CCD"/>
    <w:rsid w:val="007C586A"/>
    <w:rsid w:val="007C7E9C"/>
    <w:rsid w:val="007D2A11"/>
    <w:rsid w:val="007D3D6E"/>
    <w:rsid w:val="007D4827"/>
    <w:rsid w:val="007E3FB9"/>
    <w:rsid w:val="007E562E"/>
    <w:rsid w:val="007E6507"/>
    <w:rsid w:val="007E6C24"/>
    <w:rsid w:val="007E6D90"/>
    <w:rsid w:val="007F24FC"/>
    <w:rsid w:val="007F255A"/>
    <w:rsid w:val="007F26D8"/>
    <w:rsid w:val="007F4D76"/>
    <w:rsid w:val="007F7B2F"/>
    <w:rsid w:val="00806598"/>
    <w:rsid w:val="00810995"/>
    <w:rsid w:val="00812E3A"/>
    <w:rsid w:val="00813603"/>
    <w:rsid w:val="00813638"/>
    <w:rsid w:val="00813AC3"/>
    <w:rsid w:val="008140F1"/>
    <w:rsid w:val="00820A0F"/>
    <w:rsid w:val="00821F41"/>
    <w:rsid w:val="0082280A"/>
    <w:rsid w:val="008254B6"/>
    <w:rsid w:val="008270AA"/>
    <w:rsid w:val="00827176"/>
    <w:rsid w:val="0083049B"/>
    <w:rsid w:val="008308C7"/>
    <w:rsid w:val="00831789"/>
    <w:rsid w:val="00832FF4"/>
    <w:rsid w:val="008334B6"/>
    <w:rsid w:val="00833D4E"/>
    <w:rsid w:val="00834CDC"/>
    <w:rsid w:val="008364A2"/>
    <w:rsid w:val="00836832"/>
    <w:rsid w:val="0084167D"/>
    <w:rsid w:val="00842078"/>
    <w:rsid w:val="00842F56"/>
    <w:rsid w:val="008451CC"/>
    <w:rsid w:val="008466A0"/>
    <w:rsid w:val="00850720"/>
    <w:rsid w:val="00850E57"/>
    <w:rsid w:val="008512D9"/>
    <w:rsid w:val="0085463D"/>
    <w:rsid w:val="00855047"/>
    <w:rsid w:val="00856679"/>
    <w:rsid w:val="0086016C"/>
    <w:rsid w:val="008627DF"/>
    <w:rsid w:val="008634C7"/>
    <w:rsid w:val="008709B6"/>
    <w:rsid w:val="00871D48"/>
    <w:rsid w:val="00873758"/>
    <w:rsid w:val="00876B55"/>
    <w:rsid w:val="00877D02"/>
    <w:rsid w:val="00880866"/>
    <w:rsid w:val="0088125A"/>
    <w:rsid w:val="00881B9C"/>
    <w:rsid w:val="0088298E"/>
    <w:rsid w:val="008840B4"/>
    <w:rsid w:val="00885908"/>
    <w:rsid w:val="00885F7C"/>
    <w:rsid w:val="00886D28"/>
    <w:rsid w:val="008870D8"/>
    <w:rsid w:val="00892D42"/>
    <w:rsid w:val="00897612"/>
    <w:rsid w:val="008A0615"/>
    <w:rsid w:val="008A1AED"/>
    <w:rsid w:val="008A4C29"/>
    <w:rsid w:val="008A541C"/>
    <w:rsid w:val="008A7C49"/>
    <w:rsid w:val="008B252B"/>
    <w:rsid w:val="008B2CD0"/>
    <w:rsid w:val="008B4E23"/>
    <w:rsid w:val="008B7375"/>
    <w:rsid w:val="008B74F1"/>
    <w:rsid w:val="008B7650"/>
    <w:rsid w:val="008B7E17"/>
    <w:rsid w:val="008D01E4"/>
    <w:rsid w:val="008D0697"/>
    <w:rsid w:val="008D369B"/>
    <w:rsid w:val="008D3DD9"/>
    <w:rsid w:val="008D5629"/>
    <w:rsid w:val="008E2793"/>
    <w:rsid w:val="008E2A9A"/>
    <w:rsid w:val="008E335F"/>
    <w:rsid w:val="008E4CA5"/>
    <w:rsid w:val="008E507B"/>
    <w:rsid w:val="008E75D7"/>
    <w:rsid w:val="008F115F"/>
    <w:rsid w:val="008F4B9A"/>
    <w:rsid w:val="008F60AA"/>
    <w:rsid w:val="009031F9"/>
    <w:rsid w:val="00903500"/>
    <w:rsid w:val="00904A14"/>
    <w:rsid w:val="00905FEB"/>
    <w:rsid w:val="00906B5E"/>
    <w:rsid w:val="00907551"/>
    <w:rsid w:val="009135A4"/>
    <w:rsid w:val="009143EA"/>
    <w:rsid w:val="00914A09"/>
    <w:rsid w:val="00915D7E"/>
    <w:rsid w:val="00916288"/>
    <w:rsid w:val="00922551"/>
    <w:rsid w:val="009301D9"/>
    <w:rsid w:val="0093144F"/>
    <w:rsid w:val="00935A22"/>
    <w:rsid w:val="00936045"/>
    <w:rsid w:val="00936050"/>
    <w:rsid w:val="00940432"/>
    <w:rsid w:val="00940906"/>
    <w:rsid w:val="0094186E"/>
    <w:rsid w:val="0094188D"/>
    <w:rsid w:val="00942731"/>
    <w:rsid w:val="00947A7F"/>
    <w:rsid w:val="00951843"/>
    <w:rsid w:val="0095237E"/>
    <w:rsid w:val="00954BE9"/>
    <w:rsid w:val="00955E3F"/>
    <w:rsid w:val="0095648E"/>
    <w:rsid w:val="00956A17"/>
    <w:rsid w:val="00960170"/>
    <w:rsid w:val="00961502"/>
    <w:rsid w:val="00962A06"/>
    <w:rsid w:val="00962C49"/>
    <w:rsid w:val="0096426F"/>
    <w:rsid w:val="009644B4"/>
    <w:rsid w:val="00964E2B"/>
    <w:rsid w:val="009673FC"/>
    <w:rsid w:val="00970688"/>
    <w:rsid w:val="009720F1"/>
    <w:rsid w:val="0097310A"/>
    <w:rsid w:val="0097327A"/>
    <w:rsid w:val="00974942"/>
    <w:rsid w:val="00977D1C"/>
    <w:rsid w:val="009806BA"/>
    <w:rsid w:val="00981577"/>
    <w:rsid w:val="009828CB"/>
    <w:rsid w:val="00983EC7"/>
    <w:rsid w:val="00984EE0"/>
    <w:rsid w:val="00985CA7"/>
    <w:rsid w:val="00991E02"/>
    <w:rsid w:val="0099250B"/>
    <w:rsid w:val="00992890"/>
    <w:rsid w:val="00995C70"/>
    <w:rsid w:val="00997055"/>
    <w:rsid w:val="009A513B"/>
    <w:rsid w:val="009A542A"/>
    <w:rsid w:val="009A56BC"/>
    <w:rsid w:val="009A73F0"/>
    <w:rsid w:val="009B05D5"/>
    <w:rsid w:val="009B1366"/>
    <w:rsid w:val="009B1AD7"/>
    <w:rsid w:val="009B1D1D"/>
    <w:rsid w:val="009B31D6"/>
    <w:rsid w:val="009B419B"/>
    <w:rsid w:val="009B448A"/>
    <w:rsid w:val="009B456D"/>
    <w:rsid w:val="009C0E70"/>
    <w:rsid w:val="009C254D"/>
    <w:rsid w:val="009C3305"/>
    <w:rsid w:val="009C3556"/>
    <w:rsid w:val="009D2778"/>
    <w:rsid w:val="009D47B9"/>
    <w:rsid w:val="009E287D"/>
    <w:rsid w:val="009E2DDE"/>
    <w:rsid w:val="009E3466"/>
    <w:rsid w:val="009E4E62"/>
    <w:rsid w:val="009F281B"/>
    <w:rsid w:val="009F4609"/>
    <w:rsid w:val="009F754F"/>
    <w:rsid w:val="009F798F"/>
    <w:rsid w:val="00A001D8"/>
    <w:rsid w:val="00A0064D"/>
    <w:rsid w:val="00A00F47"/>
    <w:rsid w:val="00A06158"/>
    <w:rsid w:val="00A16BBF"/>
    <w:rsid w:val="00A23673"/>
    <w:rsid w:val="00A23BDB"/>
    <w:rsid w:val="00A35A50"/>
    <w:rsid w:val="00A41C58"/>
    <w:rsid w:val="00A421C7"/>
    <w:rsid w:val="00A44143"/>
    <w:rsid w:val="00A4486C"/>
    <w:rsid w:val="00A4510E"/>
    <w:rsid w:val="00A47A10"/>
    <w:rsid w:val="00A50592"/>
    <w:rsid w:val="00A511E4"/>
    <w:rsid w:val="00A51310"/>
    <w:rsid w:val="00A51C5A"/>
    <w:rsid w:val="00A52171"/>
    <w:rsid w:val="00A528FF"/>
    <w:rsid w:val="00A52FA3"/>
    <w:rsid w:val="00A54882"/>
    <w:rsid w:val="00A54BF5"/>
    <w:rsid w:val="00A566E0"/>
    <w:rsid w:val="00A607D3"/>
    <w:rsid w:val="00A612C9"/>
    <w:rsid w:val="00A627C9"/>
    <w:rsid w:val="00A64558"/>
    <w:rsid w:val="00A65261"/>
    <w:rsid w:val="00A75C2A"/>
    <w:rsid w:val="00A765CF"/>
    <w:rsid w:val="00A83F6F"/>
    <w:rsid w:val="00A84474"/>
    <w:rsid w:val="00A87460"/>
    <w:rsid w:val="00A931DE"/>
    <w:rsid w:val="00A94AD9"/>
    <w:rsid w:val="00A9538E"/>
    <w:rsid w:val="00A95EEA"/>
    <w:rsid w:val="00A964DC"/>
    <w:rsid w:val="00A97489"/>
    <w:rsid w:val="00AA0060"/>
    <w:rsid w:val="00AA3E12"/>
    <w:rsid w:val="00AB1636"/>
    <w:rsid w:val="00AB180C"/>
    <w:rsid w:val="00AB1FB9"/>
    <w:rsid w:val="00AB4888"/>
    <w:rsid w:val="00AB615A"/>
    <w:rsid w:val="00AC1B28"/>
    <w:rsid w:val="00AC3A6D"/>
    <w:rsid w:val="00AC3C98"/>
    <w:rsid w:val="00AC7FF9"/>
    <w:rsid w:val="00AD36C0"/>
    <w:rsid w:val="00AD66EF"/>
    <w:rsid w:val="00AD72AF"/>
    <w:rsid w:val="00AE0EBD"/>
    <w:rsid w:val="00AE4532"/>
    <w:rsid w:val="00AF2659"/>
    <w:rsid w:val="00AF4E31"/>
    <w:rsid w:val="00AF5099"/>
    <w:rsid w:val="00AF65E2"/>
    <w:rsid w:val="00AF6840"/>
    <w:rsid w:val="00B036EE"/>
    <w:rsid w:val="00B04628"/>
    <w:rsid w:val="00B1123F"/>
    <w:rsid w:val="00B13B7D"/>
    <w:rsid w:val="00B1596C"/>
    <w:rsid w:val="00B20F53"/>
    <w:rsid w:val="00B224A6"/>
    <w:rsid w:val="00B229AA"/>
    <w:rsid w:val="00B23D89"/>
    <w:rsid w:val="00B24566"/>
    <w:rsid w:val="00B31830"/>
    <w:rsid w:val="00B3266A"/>
    <w:rsid w:val="00B331CC"/>
    <w:rsid w:val="00B3416D"/>
    <w:rsid w:val="00B37773"/>
    <w:rsid w:val="00B41E65"/>
    <w:rsid w:val="00B438D5"/>
    <w:rsid w:val="00B44991"/>
    <w:rsid w:val="00B44B02"/>
    <w:rsid w:val="00B45929"/>
    <w:rsid w:val="00B520BE"/>
    <w:rsid w:val="00B60319"/>
    <w:rsid w:val="00B6445F"/>
    <w:rsid w:val="00B64D01"/>
    <w:rsid w:val="00B66774"/>
    <w:rsid w:val="00B6702C"/>
    <w:rsid w:val="00B70E8A"/>
    <w:rsid w:val="00B73641"/>
    <w:rsid w:val="00B76516"/>
    <w:rsid w:val="00B769B0"/>
    <w:rsid w:val="00B808F7"/>
    <w:rsid w:val="00B80F1E"/>
    <w:rsid w:val="00B812A1"/>
    <w:rsid w:val="00B82F30"/>
    <w:rsid w:val="00B83938"/>
    <w:rsid w:val="00B92C3B"/>
    <w:rsid w:val="00B94A7F"/>
    <w:rsid w:val="00B95F6E"/>
    <w:rsid w:val="00BA1F08"/>
    <w:rsid w:val="00BA4126"/>
    <w:rsid w:val="00BA4691"/>
    <w:rsid w:val="00BA6B9E"/>
    <w:rsid w:val="00BA7419"/>
    <w:rsid w:val="00BB3343"/>
    <w:rsid w:val="00BB3F86"/>
    <w:rsid w:val="00BB475A"/>
    <w:rsid w:val="00BB5856"/>
    <w:rsid w:val="00BB70A8"/>
    <w:rsid w:val="00BC036D"/>
    <w:rsid w:val="00BC040C"/>
    <w:rsid w:val="00BC3B9C"/>
    <w:rsid w:val="00BC4011"/>
    <w:rsid w:val="00BC444E"/>
    <w:rsid w:val="00BC55BD"/>
    <w:rsid w:val="00BD04FC"/>
    <w:rsid w:val="00BD0BF1"/>
    <w:rsid w:val="00BD49C2"/>
    <w:rsid w:val="00BD6B3E"/>
    <w:rsid w:val="00BD6D11"/>
    <w:rsid w:val="00BD6D79"/>
    <w:rsid w:val="00BD7A36"/>
    <w:rsid w:val="00BE00FB"/>
    <w:rsid w:val="00BF22AD"/>
    <w:rsid w:val="00BF2A12"/>
    <w:rsid w:val="00BF303D"/>
    <w:rsid w:val="00BF4927"/>
    <w:rsid w:val="00C0223E"/>
    <w:rsid w:val="00C02DC5"/>
    <w:rsid w:val="00C042D7"/>
    <w:rsid w:val="00C05A39"/>
    <w:rsid w:val="00C05F96"/>
    <w:rsid w:val="00C07BF9"/>
    <w:rsid w:val="00C07EDD"/>
    <w:rsid w:val="00C11CBE"/>
    <w:rsid w:val="00C124A3"/>
    <w:rsid w:val="00C1292E"/>
    <w:rsid w:val="00C1565C"/>
    <w:rsid w:val="00C2423B"/>
    <w:rsid w:val="00C24CE6"/>
    <w:rsid w:val="00C24FD5"/>
    <w:rsid w:val="00C265DD"/>
    <w:rsid w:val="00C31435"/>
    <w:rsid w:val="00C33E87"/>
    <w:rsid w:val="00C3481A"/>
    <w:rsid w:val="00C34FC7"/>
    <w:rsid w:val="00C35D1B"/>
    <w:rsid w:val="00C4208C"/>
    <w:rsid w:val="00C4313A"/>
    <w:rsid w:val="00C4560B"/>
    <w:rsid w:val="00C45753"/>
    <w:rsid w:val="00C459C8"/>
    <w:rsid w:val="00C51507"/>
    <w:rsid w:val="00C51773"/>
    <w:rsid w:val="00C51E31"/>
    <w:rsid w:val="00C55976"/>
    <w:rsid w:val="00C55988"/>
    <w:rsid w:val="00C6082F"/>
    <w:rsid w:val="00C61C6C"/>
    <w:rsid w:val="00C61EDC"/>
    <w:rsid w:val="00C6218E"/>
    <w:rsid w:val="00C624C7"/>
    <w:rsid w:val="00C640DA"/>
    <w:rsid w:val="00C71E7D"/>
    <w:rsid w:val="00C72D0E"/>
    <w:rsid w:val="00C72DB8"/>
    <w:rsid w:val="00C72FF8"/>
    <w:rsid w:val="00C74159"/>
    <w:rsid w:val="00C75FE6"/>
    <w:rsid w:val="00C772CA"/>
    <w:rsid w:val="00C84AC6"/>
    <w:rsid w:val="00C908B1"/>
    <w:rsid w:val="00C925BA"/>
    <w:rsid w:val="00C931B2"/>
    <w:rsid w:val="00CA2E88"/>
    <w:rsid w:val="00CA4E21"/>
    <w:rsid w:val="00CA5224"/>
    <w:rsid w:val="00CB1968"/>
    <w:rsid w:val="00CB1C06"/>
    <w:rsid w:val="00CB2092"/>
    <w:rsid w:val="00CB3B56"/>
    <w:rsid w:val="00CB43AF"/>
    <w:rsid w:val="00CB5C5F"/>
    <w:rsid w:val="00CC0CC5"/>
    <w:rsid w:val="00CC2E54"/>
    <w:rsid w:val="00CC51D5"/>
    <w:rsid w:val="00CC71F7"/>
    <w:rsid w:val="00CC7577"/>
    <w:rsid w:val="00CD00B9"/>
    <w:rsid w:val="00CD1CCC"/>
    <w:rsid w:val="00CD27BC"/>
    <w:rsid w:val="00CE0FE7"/>
    <w:rsid w:val="00CE5C50"/>
    <w:rsid w:val="00CF0642"/>
    <w:rsid w:val="00CF1A97"/>
    <w:rsid w:val="00CF2000"/>
    <w:rsid w:val="00CF42B5"/>
    <w:rsid w:val="00CF4DD0"/>
    <w:rsid w:val="00CF5AF6"/>
    <w:rsid w:val="00CF5C08"/>
    <w:rsid w:val="00CF6309"/>
    <w:rsid w:val="00D00411"/>
    <w:rsid w:val="00D00903"/>
    <w:rsid w:val="00D04967"/>
    <w:rsid w:val="00D06668"/>
    <w:rsid w:val="00D13B0D"/>
    <w:rsid w:val="00D174E4"/>
    <w:rsid w:val="00D17E25"/>
    <w:rsid w:val="00D22075"/>
    <w:rsid w:val="00D221B6"/>
    <w:rsid w:val="00D22D1C"/>
    <w:rsid w:val="00D235DD"/>
    <w:rsid w:val="00D25740"/>
    <w:rsid w:val="00D258A7"/>
    <w:rsid w:val="00D27093"/>
    <w:rsid w:val="00D32294"/>
    <w:rsid w:val="00D326E6"/>
    <w:rsid w:val="00D33051"/>
    <w:rsid w:val="00D343CE"/>
    <w:rsid w:val="00D3507D"/>
    <w:rsid w:val="00D4136B"/>
    <w:rsid w:val="00D41FBA"/>
    <w:rsid w:val="00D42A82"/>
    <w:rsid w:val="00D43F8D"/>
    <w:rsid w:val="00D51B42"/>
    <w:rsid w:val="00D5398F"/>
    <w:rsid w:val="00D54CC1"/>
    <w:rsid w:val="00D54E4B"/>
    <w:rsid w:val="00D5555D"/>
    <w:rsid w:val="00D56367"/>
    <w:rsid w:val="00D61223"/>
    <w:rsid w:val="00D62C35"/>
    <w:rsid w:val="00D6461F"/>
    <w:rsid w:val="00D65130"/>
    <w:rsid w:val="00D700F6"/>
    <w:rsid w:val="00D736E7"/>
    <w:rsid w:val="00D74079"/>
    <w:rsid w:val="00D75CCD"/>
    <w:rsid w:val="00D76525"/>
    <w:rsid w:val="00D76616"/>
    <w:rsid w:val="00D80497"/>
    <w:rsid w:val="00D829BC"/>
    <w:rsid w:val="00D842B9"/>
    <w:rsid w:val="00D87A15"/>
    <w:rsid w:val="00D933A0"/>
    <w:rsid w:val="00D9433C"/>
    <w:rsid w:val="00D94832"/>
    <w:rsid w:val="00D95683"/>
    <w:rsid w:val="00DA1B1C"/>
    <w:rsid w:val="00DA26B0"/>
    <w:rsid w:val="00DA40ED"/>
    <w:rsid w:val="00DA49B8"/>
    <w:rsid w:val="00DA5971"/>
    <w:rsid w:val="00DB10A2"/>
    <w:rsid w:val="00DB33B9"/>
    <w:rsid w:val="00DB52EE"/>
    <w:rsid w:val="00DB5943"/>
    <w:rsid w:val="00DB727B"/>
    <w:rsid w:val="00DB7321"/>
    <w:rsid w:val="00DC0C07"/>
    <w:rsid w:val="00DC472F"/>
    <w:rsid w:val="00DC4CC2"/>
    <w:rsid w:val="00DC5B16"/>
    <w:rsid w:val="00DD23E6"/>
    <w:rsid w:val="00DD3702"/>
    <w:rsid w:val="00DD38C3"/>
    <w:rsid w:val="00DD7504"/>
    <w:rsid w:val="00DE0584"/>
    <w:rsid w:val="00DE3E06"/>
    <w:rsid w:val="00DE3F2D"/>
    <w:rsid w:val="00DE4F8C"/>
    <w:rsid w:val="00DF4BA8"/>
    <w:rsid w:val="00DF6887"/>
    <w:rsid w:val="00DF69D8"/>
    <w:rsid w:val="00E012B0"/>
    <w:rsid w:val="00E02D27"/>
    <w:rsid w:val="00E127E2"/>
    <w:rsid w:val="00E137C0"/>
    <w:rsid w:val="00E16353"/>
    <w:rsid w:val="00E1725C"/>
    <w:rsid w:val="00E20837"/>
    <w:rsid w:val="00E20B11"/>
    <w:rsid w:val="00E2410B"/>
    <w:rsid w:val="00E25749"/>
    <w:rsid w:val="00E31282"/>
    <w:rsid w:val="00E3164C"/>
    <w:rsid w:val="00E3246A"/>
    <w:rsid w:val="00E33046"/>
    <w:rsid w:val="00E41A08"/>
    <w:rsid w:val="00E44260"/>
    <w:rsid w:val="00E44C8F"/>
    <w:rsid w:val="00E45236"/>
    <w:rsid w:val="00E5041E"/>
    <w:rsid w:val="00E513DD"/>
    <w:rsid w:val="00E51400"/>
    <w:rsid w:val="00E540AF"/>
    <w:rsid w:val="00E54C1C"/>
    <w:rsid w:val="00E619FF"/>
    <w:rsid w:val="00E635F4"/>
    <w:rsid w:val="00E63E71"/>
    <w:rsid w:val="00E6581D"/>
    <w:rsid w:val="00E65AA4"/>
    <w:rsid w:val="00E73622"/>
    <w:rsid w:val="00E73A9B"/>
    <w:rsid w:val="00E75912"/>
    <w:rsid w:val="00E75D7C"/>
    <w:rsid w:val="00E75E77"/>
    <w:rsid w:val="00E8197C"/>
    <w:rsid w:val="00E8378F"/>
    <w:rsid w:val="00E91CA9"/>
    <w:rsid w:val="00E95340"/>
    <w:rsid w:val="00E97201"/>
    <w:rsid w:val="00EA0408"/>
    <w:rsid w:val="00EA2DC4"/>
    <w:rsid w:val="00EA2EAA"/>
    <w:rsid w:val="00EA45E2"/>
    <w:rsid w:val="00EA663F"/>
    <w:rsid w:val="00EB4365"/>
    <w:rsid w:val="00EB691E"/>
    <w:rsid w:val="00EC489A"/>
    <w:rsid w:val="00EC612B"/>
    <w:rsid w:val="00EC7E04"/>
    <w:rsid w:val="00ED0F96"/>
    <w:rsid w:val="00ED4E25"/>
    <w:rsid w:val="00EE0B0F"/>
    <w:rsid w:val="00EE1EC9"/>
    <w:rsid w:val="00EE3683"/>
    <w:rsid w:val="00EE47DD"/>
    <w:rsid w:val="00EE4A61"/>
    <w:rsid w:val="00EF517A"/>
    <w:rsid w:val="00F00DCF"/>
    <w:rsid w:val="00F016EB"/>
    <w:rsid w:val="00F0521E"/>
    <w:rsid w:val="00F05B93"/>
    <w:rsid w:val="00F07849"/>
    <w:rsid w:val="00F10593"/>
    <w:rsid w:val="00F10FAB"/>
    <w:rsid w:val="00F14101"/>
    <w:rsid w:val="00F16CE0"/>
    <w:rsid w:val="00F16DE4"/>
    <w:rsid w:val="00F17AC5"/>
    <w:rsid w:val="00F202ED"/>
    <w:rsid w:val="00F2112E"/>
    <w:rsid w:val="00F2340F"/>
    <w:rsid w:val="00F3237B"/>
    <w:rsid w:val="00F342E4"/>
    <w:rsid w:val="00F34941"/>
    <w:rsid w:val="00F3729A"/>
    <w:rsid w:val="00F40D6A"/>
    <w:rsid w:val="00F414BA"/>
    <w:rsid w:val="00F42E9B"/>
    <w:rsid w:val="00F46C49"/>
    <w:rsid w:val="00F50379"/>
    <w:rsid w:val="00F50979"/>
    <w:rsid w:val="00F51231"/>
    <w:rsid w:val="00F522FC"/>
    <w:rsid w:val="00F52711"/>
    <w:rsid w:val="00F531DA"/>
    <w:rsid w:val="00F53A7D"/>
    <w:rsid w:val="00F53E78"/>
    <w:rsid w:val="00F6352B"/>
    <w:rsid w:val="00F6617A"/>
    <w:rsid w:val="00F66745"/>
    <w:rsid w:val="00F66792"/>
    <w:rsid w:val="00F66FD0"/>
    <w:rsid w:val="00F73569"/>
    <w:rsid w:val="00F735CF"/>
    <w:rsid w:val="00F77555"/>
    <w:rsid w:val="00F81567"/>
    <w:rsid w:val="00F8347B"/>
    <w:rsid w:val="00F84263"/>
    <w:rsid w:val="00F84FBA"/>
    <w:rsid w:val="00F863D9"/>
    <w:rsid w:val="00F90209"/>
    <w:rsid w:val="00F919C0"/>
    <w:rsid w:val="00F95ADB"/>
    <w:rsid w:val="00F96243"/>
    <w:rsid w:val="00F97C26"/>
    <w:rsid w:val="00FA03D2"/>
    <w:rsid w:val="00FA3A17"/>
    <w:rsid w:val="00FA549F"/>
    <w:rsid w:val="00FA6B2F"/>
    <w:rsid w:val="00FA746F"/>
    <w:rsid w:val="00FA7976"/>
    <w:rsid w:val="00FA7A25"/>
    <w:rsid w:val="00FB2290"/>
    <w:rsid w:val="00FB3006"/>
    <w:rsid w:val="00FB791D"/>
    <w:rsid w:val="00FC1F10"/>
    <w:rsid w:val="00FC30C7"/>
    <w:rsid w:val="00FC370C"/>
    <w:rsid w:val="00FC6FFD"/>
    <w:rsid w:val="00FD06A4"/>
    <w:rsid w:val="00FD1DB5"/>
    <w:rsid w:val="00FD20A4"/>
    <w:rsid w:val="00FD4278"/>
    <w:rsid w:val="00FD57DE"/>
    <w:rsid w:val="00FE0DA4"/>
    <w:rsid w:val="00FE4DD5"/>
    <w:rsid w:val="00FE733B"/>
    <w:rsid w:val="00FF0D93"/>
    <w:rsid w:val="00FF1764"/>
    <w:rsid w:val="00FF19C3"/>
    <w:rsid w:val="00FF4FAE"/>
    <w:rsid w:val="00FF57E3"/>
    <w:rsid w:val="00FF61F8"/>
    <w:rsid w:val="0100457B"/>
    <w:rsid w:val="01032796"/>
    <w:rsid w:val="01146F2F"/>
    <w:rsid w:val="01194549"/>
    <w:rsid w:val="01581876"/>
    <w:rsid w:val="01646ABA"/>
    <w:rsid w:val="016E575E"/>
    <w:rsid w:val="017A38C2"/>
    <w:rsid w:val="01862C69"/>
    <w:rsid w:val="01A36F96"/>
    <w:rsid w:val="01BD3060"/>
    <w:rsid w:val="01EC5216"/>
    <w:rsid w:val="02026EA6"/>
    <w:rsid w:val="02597D5E"/>
    <w:rsid w:val="0274508D"/>
    <w:rsid w:val="02831B32"/>
    <w:rsid w:val="028D0DF1"/>
    <w:rsid w:val="029657A2"/>
    <w:rsid w:val="02EF4B43"/>
    <w:rsid w:val="03072E69"/>
    <w:rsid w:val="034031E1"/>
    <w:rsid w:val="03452886"/>
    <w:rsid w:val="035F4641"/>
    <w:rsid w:val="036323E8"/>
    <w:rsid w:val="03825ABD"/>
    <w:rsid w:val="039E387B"/>
    <w:rsid w:val="03A56A88"/>
    <w:rsid w:val="03C148B6"/>
    <w:rsid w:val="03DC001F"/>
    <w:rsid w:val="03E77012"/>
    <w:rsid w:val="04274119"/>
    <w:rsid w:val="042D0B90"/>
    <w:rsid w:val="044625E2"/>
    <w:rsid w:val="04653F60"/>
    <w:rsid w:val="046876AD"/>
    <w:rsid w:val="04DB3EC7"/>
    <w:rsid w:val="04E84A2A"/>
    <w:rsid w:val="04F1496E"/>
    <w:rsid w:val="04F74332"/>
    <w:rsid w:val="050F67FE"/>
    <w:rsid w:val="052D3058"/>
    <w:rsid w:val="057535D9"/>
    <w:rsid w:val="0580778D"/>
    <w:rsid w:val="0596469C"/>
    <w:rsid w:val="05A247CB"/>
    <w:rsid w:val="05B62E1C"/>
    <w:rsid w:val="05C5366B"/>
    <w:rsid w:val="05CE2272"/>
    <w:rsid w:val="05D139F7"/>
    <w:rsid w:val="05FC3B93"/>
    <w:rsid w:val="06374B22"/>
    <w:rsid w:val="0679343B"/>
    <w:rsid w:val="069C231E"/>
    <w:rsid w:val="06A938A5"/>
    <w:rsid w:val="06B4732E"/>
    <w:rsid w:val="06BB6D6A"/>
    <w:rsid w:val="06C226A4"/>
    <w:rsid w:val="06E7221A"/>
    <w:rsid w:val="06EF2720"/>
    <w:rsid w:val="07222102"/>
    <w:rsid w:val="073D2FB4"/>
    <w:rsid w:val="07534A2B"/>
    <w:rsid w:val="077965D0"/>
    <w:rsid w:val="078F7AA5"/>
    <w:rsid w:val="07927383"/>
    <w:rsid w:val="07AC4469"/>
    <w:rsid w:val="07BD2558"/>
    <w:rsid w:val="07D11560"/>
    <w:rsid w:val="07FC6D8E"/>
    <w:rsid w:val="0806043B"/>
    <w:rsid w:val="08147BB3"/>
    <w:rsid w:val="08251EAA"/>
    <w:rsid w:val="082D3363"/>
    <w:rsid w:val="083A5C5E"/>
    <w:rsid w:val="084478D8"/>
    <w:rsid w:val="085C31D8"/>
    <w:rsid w:val="088C3027"/>
    <w:rsid w:val="08A03E72"/>
    <w:rsid w:val="08A74D19"/>
    <w:rsid w:val="08AA3851"/>
    <w:rsid w:val="092C2494"/>
    <w:rsid w:val="0931402C"/>
    <w:rsid w:val="093A0307"/>
    <w:rsid w:val="093A2AD9"/>
    <w:rsid w:val="093D3528"/>
    <w:rsid w:val="09885055"/>
    <w:rsid w:val="099105AE"/>
    <w:rsid w:val="099B0F38"/>
    <w:rsid w:val="099B3AD6"/>
    <w:rsid w:val="09AA48FF"/>
    <w:rsid w:val="0A0663E6"/>
    <w:rsid w:val="0A204AC7"/>
    <w:rsid w:val="0A3B07F0"/>
    <w:rsid w:val="0A442A3C"/>
    <w:rsid w:val="0A550002"/>
    <w:rsid w:val="0A6C4717"/>
    <w:rsid w:val="0A7063E6"/>
    <w:rsid w:val="0A737192"/>
    <w:rsid w:val="0A9B42F2"/>
    <w:rsid w:val="0AC31071"/>
    <w:rsid w:val="0ACF378B"/>
    <w:rsid w:val="0AF46074"/>
    <w:rsid w:val="0AF656E5"/>
    <w:rsid w:val="0B306D25"/>
    <w:rsid w:val="0B324457"/>
    <w:rsid w:val="0B33557F"/>
    <w:rsid w:val="0B3F45C1"/>
    <w:rsid w:val="0B51087E"/>
    <w:rsid w:val="0B6B44E1"/>
    <w:rsid w:val="0B905E6D"/>
    <w:rsid w:val="0BBD715A"/>
    <w:rsid w:val="0BC36EF0"/>
    <w:rsid w:val="0BD714FF"/>
    <w:rsid w:val="0BEC0F75"/>
    <w:rsid w:val="0C3541F2"/>
    <w:rsid w:val="0C467D59"/>
    <w:rsid w:val="0C572C27"/>
    <w:rsid w:val="0C5D00F6"/>
    <w:rsid w:val="0C823F64"/>
    <w:rsid w:val="0C873E24"/>
    <w:rsid w:val="0C9539F9"/>
    <w:rsid w:val="0CA00610"/>
    <w:rsid w:val="0CAD1289"/>
    <w:rsid w:val="0CE03B72"/>
    <w:rsid w:val="0CEC3EAB"/>
    <w:rsid w:val="0D0357A2"/>
    <w:rsid w:val="0D07594A"/>
    <w:rsid w:val="0D0F0E61"/>
    <w:rsid w:val="0D307FF1"/>
    <w:rsid w:val="0D403759"/>
    <w:rsid w:val="0D4061B8"/>
    <w:rsid w:val="0D7A0C40"/>
    <w:rsid w:val="0D964CA6"/>
    <w:rsid w:val="0DAE269C"/>
    <w:rsid w:val="0DD04EE5"/>
    <w:rsid w:val="0DD057E5"/>
    <w:rsid w:val="0DFA4B05"/>
    <w:rsid w:val="0EC61699"/>
    <w:rsid w:val="0EFE5362"/>
    <w:rsid w:val="0F0A6196"/>
    <w:rsid w:val="0F205EAD"/>
    <w:rsid w:val="0F334D78"/>
    <w:rsid w:val="0F635049"/>
    <w:rsid w:val="0F643686"/>
    <w:rsid w:val="0FC81F27"/>
    <w:rsid w:val="1043702C"/>
    <w:rsid w:val="104966C0"/>
    <w:rsid w:val="107A5B8D"/>
    <w:rsid w:val="108A7A81"/>
    <w:rsid w:val="109B1F8A"/>
    <w:rsid w:val="10DC749F"/>
    <w:rsid w:val="10ED7502"/>
    <w:rsid w:val="10FE7726"/>
    <w:rsid w:val="1113594B"/>
    <w:rsid w:val="1128142A"/>
    <w:rsid w:val="114A6581"/>
    <w:rsid w:val="114C42A1"/>
    <w:rsid w:val="116778C7"/>
    <w:rsid w:val="1177428C"/>
    <w:rsid w:val="11C24A75"/>
    <w:rsid w:val="11CB00D6"/>
    <w:rsid w:val="11CE37BB"/>
    <w:rsid w:val="11FB1491"/>
    <w:rsid w:val="122973B6"/>
    <w:rsid w:val="122A72A8"/>
    <w:rsid w:val="123F6DA6"/>
    <w:rsid w:val="12507D85"/>
    <w:rsid w:val="126013F1"/>
    <w:rsid w:val="12847530"/>
    <w:rsid w:val="12C17C0A"/>
    <w:rsid w:val="12CD0BC7"/>
    <w:rsid w:val="12CD7E12"/>
    <w:rsid w:val="12E16446"/>
    <w:rsid w:val="12E757D5"/>
    <w:rsid w:val="12EC6645"/>
    <w:rsid w:val="12F11527"/>
    <w:rsid w:val="12F268E2"/>
    <w:rsid w:val="13161A84"/>
    <w:rsid w:val="1329487C"/>
    <w:rsid w:val="134866F6"/>
    <w:rsid w:val="13984BFA"/>
    <w:rsid w:val="13B26760"/>
    <w:rsid w:val="13F6528D"/>
    <w:rsid w:val="141A68B6"/>
    <w:rsid w:val="146B341E"/>
    <w:rsid w:val="14706BA3"/>
    <w:rsid w:val="14747E0B"/>
    <w:rsid w:val="147E0DC6"/>
    <w:rsid w:val="1493239F"/>
    <w:rsid w:val="149B6EA9"/>
    <w:rsid w:val="14AB004F"/>
    <w:rsid w:val="14B15567"/>
    <w:rsid w:val="14EE3D05"/>
    <w:rsid w:val="150763F2"/>
    <w:rsid w:val="150A65E3"/>
    <w:rsid w:val="150B29A6"/>
    <w:rsid w:val="150F5B5B"/>
    <w:rsid w:val="151418E7"/>
    <w:rsid w:val="151A4A2D"/>
    <w:rsid w:val="154A4EFB"/>
    <w:rsid w:val="154D409D"/>
    <w:rsid w:val="15660FDA"/>
    <w:rsid w:val="15883A78"/>
    <w:rsid w:val="15BF5FE8"/>
    <w:rsid w:val="15C262FB"/>
    <w:rsid w:val="15C676EF"/>
    <w:rsid w:val="15E418D6"/>
    <w:rsid w:val="16091D65"/>
    <w:rsid w:val="161C503A"/>
    <w:rsid w:val="16591B36"/>
    <w:rsid w:val="166168DF"/>
    <w:rsid w:val="1694591D"/>
    <w:rsid w:val="169C594C"/>
    <w:rsid w:val="16A53A88"/>
    <w:rsid w:val="16AA530D"/>
    <w:rsid w:val="16C05E02"/>
    <w:rsid w:val="16F20A76"/>
    <w:rsid w:val="16F83EDC"/>
    <w:rsid w:val="17072A83"/>
    <w:rsid w:val="171A50F3"/>
    <w:rsid w:val="171C6F3B"/>
    <w:rsid w:val="17332A24"/>
    <w:rsid w:val="17345E8F"/>
    <w:rsid w:val="17467324"/>
    <w:rsid w:val="17564F32"/>
    <w:rsid w:val="17603F55"/>
    <w:rsid w:val="178C2913"/>
    <w:rsid w:val="17B747CC"/>
    <w:rsid w:val="17C369DD"/>
    <w:rsid w:val="18073F08"/>
    <w:rsid w:val="1837782B"/>
    <w:rsid w:val="1843072E"/>
    <w:rsid w:val="185F3665"/>
    <w:rsid w:val="188379C1"/>
    <w:rsid w:val="18856D22"/>
    <w:rsid w:val="18975246"/>
    <w:rsid w:val="18A1683C"/>
    <w:rsid w:val="18C3544F"/>
    <w:rsid w:val="195524BA"/>
    <w:rsid w:val="19660802"/>
    <w:rsid w:val="19692EEC"/>
    <w:rsid w:val="19737818"/>
    <w:rsid w:val="19876FCE"/>
    <w:rsid w:val="199D7F05"/>
    <w:rsid w:val="19A30E80"/>
    <w:rsid w:val="19A97DF4"/>
    <w:rsid w:val="19B73F85"/>
    <w:rsid w:val="19C11DE3"/>
    <w:rsid w:val="19C355C9"/>
    <w:rsid w:val="19C64063"/>
    <w:rsid w:val="19CF0A6F"/>
    <w:rsid w:val="19D441B2"/>
    <w:rsid w:val="19E1314E"/>
    <w:rsid w:val="19F50079"/>
    <w:rsid w:val="1A2453EF"/>
    <w:rsid w:val="1A3D0EEE"/>
    <w:rsid w:val="1A553EC1"/>
    <w:rsid w:val="1A5E6EBD"/>
    <w:rsid w:val="1A821D66"/>
    <w:rsid w:val="1A830591"/>
    <w:rsid w:val="1A8832B6"/>
    <w:rsid w:val="1AA962B6"/>
    <w:rsid w:val="1AAB3B53"/>
    <w:rsid w:val="1ABF4A38"/>
    <w:rsid w:val="1AFA79D1"/>
    <w:rsid w:val="1AFC6D3C"/>
    <w:rsid w:val="1B0E1D0E"/>
    <w:rsid w:val="1B35404A"/>
    <w:rsid w:val="1B49533C"/>
    <w:rsid w:val="1B5811BD"/>
    <w:rsid w:val="1B5F2A76"/>
    <w:rsid w:val="1B6464FD"/>
    <w:rsid w:val="1B7B3544"/>
    <w:rsid w:val="1B947ED6"/>
    <w:rsid w:val="1BBB3F63"/>
    <w:rsid w:val="1BC822F1"/>
    <w:rsid w:val="1BCA09C5"/>
    <w:rsid w:val="1BE323D0"/>
    <w:rsid w:val="1C2E62C5"/>
    <w:rsid w:val="1C340046"/>
    <w:rsid w:val="1C384F42"/>
    <w:rsid w:val="1C3F0F93"/>
    <w:rsid w:val="1C6D2643"/>
    <w:rsid w:val="1C75123A"/>
    <w:rsid w:val="1C782DBF"/>
    <w:rsid w:val="1C785C12"/>
    <w:rsid w:val="1CA84168"/>
    <w:rsid w:val="1CA97CE2"/>
    <w:rsid w:val="1CBA1EAB"/>
    <w:rsid w:val="1CDA2E0B"/>
    <w:rsid w:val="1CEE0E42"/>
    <w:rsid w:val="1CF3211F"/>
    <w:rsid w:val="1D05311E"/>
    <w:rsid w:val="1D0E0D07"/>
    <w:rsid w:val="1D3948E5"/>
    <w:rsid w:val="1D6479FD"/>
    <w:rsid w:val="1D672F03"/>
    <w:rsid w:val="1D966254"/>
    <w:rsid w:val="1DD87027"/>
    <w:rsid w:val="1DE552E4"/>
    <w:rsid w:val="1E1B09E6"/>
    <w:rsid w:val="1E1B4162"/>
    <w:rsid w:val="1E4137E8"/>
    <w:rsid w:val="1E4B7068"/>
    <w:rsid w:val="1E516529"/>
    <w:rsid w:val="1E7105B7"/>
    <w:rsid w:val="1E793D3B"/>
    <w:rsid w:val="1E864B46"/>
    <w:rsid w:val="1E965227"/>
    <w:rsid w:val="1EA4671A"/>
    <w:rsid w:val="1EB7583B"/>
    <w:rsid w:val="1EC665CA"/>
    <w:rsid w:val="1EF9077F"/>
    <w:rsid w:val="1F2E3A12"/>
    <w:rsid w:val="1F9D516C"/>
    <w:rsid w:val="1FBA473A"/>
    <w:rsid w:val="1FC82D20"/>
    <w:rsid w:val="1FDB3E2C"/>
    <w:rsid w:val="1FE438EC"/>
    <w:rsid w:val="203C6E10"/>
    <w:rsid w:val="204B2D1A"/>
    <w:rsid w:val="2059268C"/>
    <w:rsid w:val="205D1457"/>
    <w:rsid w:val="20720778"/>
    <w:rsid w:val="20AC752A"/>
    <w:rsid w:val="20B46C79"/>
    <w:rsid w:val="20C23837"/>
    <w:rsid w:val="20CE6CD9"/>
    <w:rsid w:val="20D11F09"/>
    <w:rsid w:val="20FD731A"/>
    <w:rsid w:val="21113041"/>
    <w:rsid w:val="21210442"/>
    <w:rsid w:val="217A3D6D"/>
    <w:rsid w:val="21835426"/>
    <w:rsid w:val="21B437D0"/>
    <w:rsid w:val="21BE3265"/>
    <w:rsid w:val="21CD6ACE"/>
    <w:rsid w:val="21D56496"/>
    <w:rsid w:val="21DD7DC4"/>
    <w:rsid w:val="21FE6D82"/>
    <w:rsid w:val="22140B6D"/>
    <w:rsid w:val="2222671E"/>
    <w:rsid w:val="222C0407"/>
    <w:rsid w:val="222E565F"/>
    <w:rsid w:val="22380CB6"/>
    <w:rsid w:val="223A66B7"/>
    <w:rsid w:val="22472DF4"/>
    <w:rsid w:val="2295001C"/>
    <w:rsid w:val="229B5C7C"/>
    <w:rsid w:val="229D3B4C"/>
    <w:rsid w:val="229E3D5D"/>
    <w:rsid w:val="22A81533"/>
    <w:rsid w:val="22E15053"/>
    <w:rsid w:val="22F5243F"/>
    <w:rsid w:val="233030C4"/>
    <w:rsid w:val="23741A3B"/>
    <w:rsid w:val="23D06654"/>
    <w:rsid w:val="23D611C3"/>
    <w:rsid w:val="240D5F2F"/>
    <w:rsid w:val="241C054F"/>
    <w:rsid w:val="24216F97"/>
    <w:rsid w:val="24252BFE"/>
    <w:rsid w:val="245063C6"/>
    <w:rsid w:val="24921AAB"/>
    <w:rsid w:val="24C438E9"/>
    <w:rsid w:val="24CC0A2E"/>
    <w:rsid w:val="24F81A78"/>
    <w:rsid w:val="24FB67F2"/>
    <w:rsid w:val="25172D53"/>
    <w:rsid w:val="252F23A2"/>
    <w:rsid w:val="25412E58"/>
    <w:rsid w:val="259665E0"/>
    <w:rsid w:val="259C262C"/>
    <w:rsid w:val="259D3570"/>
    <w:rsid w:val="25A30C41"/>
    <w:rsid w:val="25A83D63"/>
    <w:rsid w:val="260102B4"/>
    <w:rsid w:val="26017D0D"/>
    <w:rsid w:val="26343D14"/>
    <w:rsid w:val="26490009"/>
    <w:rsid w:val="265E26E2"/>
    <w:rsid w:val="26931E95"/>
    <w:rsid w:val="26A22B91"/>
    <w:rsid w:val="26B42F56"/>
    <w:rsid w:val="26BB0C37"/>
    <w:rsid w:val="26D869F2"/>
    <w:rsid w:val="26FB6DFA"/>
    <w:rsid w:val="26FE7307"/>
    <w:rsid w:val="271F59C8"/>
    <w:rsid w:val="27495286"/>
    <w:rsid w:val="27670468"/>
    <w:rsid w:val="276D5D20"/>
    <w:rsid w:val="27744272"/>
    <w:rsid w:val="27787B7A"/>
    <w:rsid w:val="27CC0C59"/>
    <w:rsid w:val="285051C7"/>
    <w:rsid w:val="285D247A"/>
    <w:rsid w:val="28A81AB2"/>
    <w:rsid w:val="28B338A4"/>
    <w:rsid w:val="28DC4888"/>
    <w:rsid w:val="28F16982"/>
    <w:rsid w:val="291800E1"/>
    <w:rsid w:val="291F5120"/>
    <w:rsid w:val="2939689E"/>
    <w:rsid w:val="294B7BA7"/>
    <w:rsid w:val="2956525D"/>
    <w:rsid w:val="297D4412"/>
    <w:rsid w:val="297D4665"/>
    <w:rsid w:val="297F0E9E"/>
    <w:rsid w:val="298E3B02"/>
    <w:rsid w:val="299F1BF2"/>
    <w:rsid w:val="29CA5383"/>
    <w:rsid w:val="29E74FD1"/>
    <w:rsid w:val="2A1F6271"/>
    <w:rsid w:val="2A5E0F8C"/>
    <w:rsid w:val="2AA6250C"/>
    <w:rsid w:val="2ABE7F77"/>
    <w:rsid w:val="2AF72471"/>
    <w:rsid w:val="2B002DC9"/>
    <w:rsid w:val="2B0315F1"/>
    <w:rsid w:val="2B082810"/>
    <w:rsid w:val="2B265DD5"/>
    <w:rsid w:val="2BBB2903"/>
    <w:rsid w:val="2BE46F7C"/>
    <w:rsid w:val="2BF64D77"/>
    <w:rsid w:val="2BFD3A61"/>
    <w:rsid w:val="2C443C25"/>
    <w:rsid w:val="2C5034CA"/>
    <w:rsid w:val="2C522129"/>
    <w:rsid w:val="2C543DE7"/>
    <w:rsid w:val="2C6C6DD6"/>
    <w:rsid w:val="2C735BBA"/>
    <w:rsid w:val="2C922ACF"/>
    <w:rsid w:val="2CD34274"/>
    <w:rsid w:val="2CFB7349"/>
    <w:rsid w:val="2D3319B5"/>
    <w:rsid w:val="2D582091"/>
    <w:rsid w:val="2D686734"/>
    <w:rsid w:val="2DAB222D"/>
    <w:rsid w:val="2DE27C77"/>
    <w:rsid w:val="2E0564F9"/>
    <w:rsid w:val="2E716921"/>
    <w:rsid w:val="2E7C01C8"/>
    <w:rsid w:val="2EAA031E"/>
    <w:rsid w:val="2EB22E97"/>
    <w:rsid w:val="2EB37960"/>
    <w:rsid w:val="2ED551CF"/>
    <w:rsid w:val="2ED75DC9"/>
    <w:rsid w:val="2EDC2072"/>
    <w:rsid w:val="2F026A59"/>
    <w:rsid w:val="2F0A00B7"/>
    <w:rsid w:val="2F246546"/>
    <w:rsid w:val="2F3C3683"/>
    <w:rsid w:val="2F4F5285"/>
    <w:rsid w:val="2F5062E5"/>
    <w:rsid w:val="2F7B06F0"/>
    <w:rsid w:val="2F8A6373"/>
    <w:rsid w:val="2F8D2EFD"/>
    <w:rsid w:val="2F9F4237"/>
    <w:rsid w:val="2FAF6BC7"/>
    <w:rsid w:val="2FB43FA2"/>
    <w:rsid w:val="2FB74353"/>
    <w:rsid w:val="2FBF6C9F"/>
    <w:rsid w:val="2FC641CF"/>
    <w:rsid w:val="300134D8"/>
    <w:rsid w:val="3017056A"/>
    <w:rsid w:val="30345472"/>
    <w:rsid w:val="30385E77"/>
    <w:rsid w:val="304E1FF2"/>
    <w:rsid w:val="30504874"/>
    <w:rsid w:val="306F6FBB"/>
    <w:rsid w:val="30895F4D"/>
    <w:rsid w:val="30C05DA7"/>
    <w:rsid w:val="30DA080A"/>
    <w:rsid w:val="30DC14B6"/>
    <w:rsid w:val="30E50B59"/>
    <w:rsid w:val="30EE014F"/>
    <w:rsid w:val="30F16BD3"/>
    <w:rsid w:val="30F2215B"/>
    <w:rsid w:val="3108431B"/>
    <w:rsid w:val="310E5509"/>
    <w:rsid w:val="31172BA3"/>
    <w:rsid w:val="3193747B"/>
    <w:rsid w:val="31971FF1"/>
    <w:rsid w:val="31AF40F1"/>
    <w:rsid w:val="31EF5C3F"/>
    <w:rsid w:val="31FA2B99"/>
    <w:rsid w:val="32085DA8"/>
    <w:rsid w:val="320917BE"/>
    <w:rsid w:val="320C095D"/>
    <w:rsid w:val="32131066"/>
    <w:rsid w:val="32194741"/>
    <w:rsid w:val="32251BD8"/>
    <w:rsid w:val="328827F7"/>
    <w:rsid w:val="32957A80"/>
    <w:rsid w:val="32D50C6A"/>
    <w:rsid w:val="32DB0F7C"/>
    <w:rsid w:val="32DD2409"/>
    <w:rsid w:val="32FB74F4"/>
    <w:rsid w:val="330A0633"/>
    <w:rsid w:val="33142B56"/>
    <w:rsid w:val="33465F3E"/>
    <w:rsid w:val="334C59BA"/>
    <w:rsid w:val="334D546E"/>
    <w:rsid w:val="334E1A96"/>
    <w:rsid w:val="334E5EA9"/>
    <w:rsid w:val="33854CA0"/>
    <w:rsid w:val="33922CA9"/>
    <w:rsid w:val="33B94B30"/>
    <w:rsid w:val="33D208D4"/>
    <w:rsid w:val="33E37050"/>
    <w:rsid w:val="33E4650C"/>
    <w:rsid w:val="34014CEB"/>
    <w:rsid w:val="341244A6"/>
    <w:rsid w:val="34174E0B"/>
    <w:rsid w:val="34570DC8"/>
    <w:rsid w:val="34627AFE"/>
    <w:rsid w:val="34831C97"/>
    <w:rsid w:val="348E1B67"/>
    <w:rsid w:val="34E15F78"/>
    <w:rsid w:val="350E11BA"/>
    <w:rsid w:val="352F0422"/>
    <w:rsid w:val="35311A49"/>
    <w:rsid w:val="35393BFA"/>
    <w:rsid w:val="3598246F"/>
    <w:rsid w:val="35BD63E1"/>
    <w:rsid w:val="35DC1A9F"/>
    <w:rsid w:val="35F955D4"/>
    <w:rsid w:val="361A6E50"/>
    <w:rsid w:val="362F5A75"/>
    <w:rsid w:val="363864B1"/>
    <w:rsid w:val="365424A7"/>
    <w:rsid w:val="36564A5B"/>
    <w:rsid w:val="36771BCE"/>
    <w:rsid w:val="36955860"/>
    <w:rsid w:val="36AE76C3"/>
    <w:rsid w:val="36EF439B"/>
    <w:rsid w:val="37150EA9"/>
    <w:rsid w:val="372D3A76"/>
    <w:rsid w:val="374D298B"/>
    <w:rsid w:val="37653CDF"/>
    <w:rsid w:val="37657C3C"/>
    <w:rsid w:val="37A13EFE"/>
    <w:rsid w:val="37AA052D"/>
    <w:rsid w:val="37AE2F55"/>
    <w:rsid w:val="37BE790B"/>
    <w:rsid w:val="37D275E5"/>
    <w:rsid w:val="37D5173B"/>
    <w:rsid w:val="37E4117A"/>
    <w:rsid w:val="37E45908"/>
    <w:rsid w:val="381D60D9"/>
    <w:rsid w:val="381E3D1F"/>
    <w:rsid w:val="38455EC6"/>
    <w:rsid w:val="385F70DE"/>
    <w:rsid w:val="387872F6"/>
    <w:rsid w:val="387C6989"/>
    <w:rsid w:val="38BB700B"/>
    <w:rsid w:val="38D8329D"/>
    <w:rsid w:val="38E726AB"/>
    <w:rsid w:val="39024647"/>
    <w:rsid w:val="392A3942"/>
    <w:rsid w:val="392E4B41"/>
    <w:rsid w:val="393D00F7"/>
    <w:rsid w:val="39B70940"/>
    <w:rsid w:val="39CE1A8D"/>
    <w:rsid w:val="3A125D9D"/>
    <w:rsid w:val="3A1C4673"/>
    <w:rsid w:val="3A2431F5"/>
    <w:rsid w:val="3A2F238C"/>
    <w:rsid w:val="3A4C307F"/>
    <w:rsid w:val="3A506ABF"/>
    <w:rsid w:val="3A612A3F"/>
    <w:rsid w:val="3A612DF3"/>
    <w:rsid w:val="3A9F68CE"/>
    <w:rsid w:val="3AAC30A5"/>
    <w:rsid w:val="3ABA48AB"/>
    <w:rsid w:val="3ADA779E"/>
    <w:rsid w:val="3AFC2C51"/>
    <w:rsid w:val="3B293023"/>
    <w:rsid w:val="3B455849"/>
    <w:rsid w:val="3BC536B1"/>
    <w:rsid w:val="3BD27484"/>
    <w:rsid w:val="3BE75240"/>
    <w:rsid w:val="3C072788"/>
    <w:rsid w:val="3C225B80"/>
    <w:rsid w:val="3C5D7B43"/>
    <w:rsid w:val="3C5E0A0F"/>
    <w:rsid w:val="3CA23F6E"/>
    <w:rsid w:val="3CB812BF"/>
    <w:rsid w:val="3CF61E78"/>
    <w:rsid w:val="3CFC0DF4"/>
    <w:rsid w:val="3D0C0DE5"/>
    <w:rsid w:val="3D2D184C"/>
    <w:rsid w:val="3D423C28"/>
    <w:rsid w:val="3D5742AE"/>
    <w:rsid w:val="3D6A2A68"/>
    <w:rsid w:val="3D7D762D"/>
    <w:rsid w:val="3DC02FBB"/>
    <w:rsid w:val="3DDE7EA2"/>
    <w:rsid w:val="3DF2556A"/>
    <w:rsid w:val="3E030529"/>
    <w:rsid w:val="3E0F3203"/>
    <w:rsid w:val="3E396D4C"/>
    <w:rsid w:val="3E4017D4"/>
    <w:rsid w:val="3E555C10"/>
    <w:rsid w:val="3E731A85"/>
    <w:rsid w:val="3ED11853"/>
    <w:rsid w:val="3EE47C1F"/>
    <w:rsid w:val="3F0A37C5"/>
    <w:rsid w:val="3F11281E"/>
    <w:rsid w:val="3F1A187E"/>
    <w:rsid w:val="3F2C09B1"/>
    <w:rsid w:val="3F3F297E"/>
    <w:rsid w:val="3F4168C2"/>
    <w:rsid w:val="3F43407C"/>
    <w:rsid w:val="3F5E7B79"/>
    <w:rsid w:val="3F703F49"/>
    <w:rsid w:val="3F8659D4"/>
    <w:rsid w:val="3F9B1978"/>
    <w:rsid w:val="3FA44F80"/>
    <w:rsid w:val="3FF724D8"/>
    <w:rsid w:val="407812FF"/>
    <w:rsid w:val="4097073D"/>
    <w:rsid w:val="40AB4872"/>
    <w:rsid w:val="40E04B80"/>
    <w:rsid w:val="410855AC"/>
    <w:rsid w:val="410D5D95"/>
    <w:rsid w:val="41101DE3"/>
    <w:rsid w:val="411B0FD0"/>
    <w:rsid w:val="41251DC0"/>
    <w:rsid w:val="41347D6D"/>
    <w:rsid w:val="413B0101"/>
    <w:rsid w:val="41467A51"/>
    <w:rsid w:val="41697B53"/>
    <w:rsid w:val="41B2009C"/>
    <w:rsid w:val="41DC0A19"/>
    <w:rsid w:val="41E04873"/>
    <w:rsid w:val="41ED2AA1"/>
    <w:rsid w:val="41FB0B50"/>
    <w:rsid w:val="42151933"/>
    <w:rsid w:val="423F7683"/>
    <w:rsid w:val="426F660F"/>
    <w:rsid w:val="428D3FC7"/>
    <w:rsid w:val="433C2209"/>
    <w:rsid w:val="43630CB1"/>
    <w:rsid w:val="436C7F57"/>
    <w:rsid w:val="439671BE"/>
    <w:rsid w:val="439B0314"/>
    <w:rsid w:val="439B7377"/>
    <w:rsid w:val="43BD077F"/>
    <w:rsid w:val="43BF3059"/>
    <w:rsid w:val="43CA20CE"/>
    <w:rsid w:val="43D8485D"/>
    <w:rsid w:val="43E75135"/>
    <w:rsid w:val="43E97A8A"/>
    <w:rsid w:val="44054734"/>
    <w:rsid w:val="44221CCD"/>
    <w:rsid w:val="442A7EF2"/>
    <w:rsid w:val="446901A4"/>
    <w:rsid w:val="44836276"/>
    <w:rsid w:val="449508D0"/>
    <w:rsid w:val="44A27536"/>
    <w:rsid w:val="44AA73C0"/>
    <w:rsid w:val="44AE57F9"/>
    <w:rsid w:val="44D63D69"/>
    <w:rsid w:val="44E40213"/>
    <w:rsid w:val="44EF052A"/>
    <w:rsid w:val="44EF624D"/>
    <w:rsid w:val="45101BB9"/>
    <w:rsid w:val="452701FD"/>
    <w:rsid w:val="452D51EA"/>
    <w:rsid w:val="454C692D"/>
    <w:rsid w:val="45562C41"/>
    <w:rsid w:val="45667A01"/>
    <w:rsid w:val="459C6182"/>
    <w:rsid w:val="45C43104"/>
    <w:rsid w:val="45E27528"/>
    <w:rsid w:val="45E8333E"/>
    <w:rsid w:val="4602492F"/>
    <w:rsid w:val="463140B5"/>
    <w:rsid w:val="464441E5"/>
    <w:rsid w:val="46445C37"/>
    <w:rsid w:val="464B2BB6"/>
    <w:rsid w:val="465365DA"/>
    <w:rsid w:val="465F1645"/>
    <w:rsid w:val="467B04F4"/>
    <w:rsid w:val="46915DD2"/>
    <w:rsid w:val="46A82DB3"/>
    <w:rsid w:val="46B00A58"/>
    <w:rsid w:val="46B549DC"/>
    <w:rsid w:val="46C04D5A"/>
    <w:rsid w:val="46C81D6E"/>
    <w:rsid w:val="46CC5B10"/>
    <w:rsid w:val="47057685"/>
    <w:rsid w:val="471D243C"/>
    <w:rsid w:val="47241D0F"/>
    <w:rsid w:val="47311867"/>
    <w:rsid w:val="47455B21"/>
    <w:rsid w:val="47800FDE"/>
    <w:rsid w:val="478E1476"/>
    <w:rsid w:val="479F2852"/>
    <w:rsid w:val="47AD69F8"/>
    <w:rsid w:val="47AD7360"/>
    <w:rsid w:val="48086415"/>
    <w:rsid w:val="4867563D"/>
    <w:rsid w:val="486A44D7"/>
    <w:rsid w:val="48957A21"/>
    <w:rsid w:val="492D2BA9"/>
    <w:rsid w:val="4982076E"/>
    <w:rsid w:val="49824616"/>
    <w:rsid w:val="498C0A75"/>
    <w:rsid w:val="49B91437"/>
    <w:rsid w:val="49F81001"/>
    <w:rsid w:val="49FB16BE"/>
    <w:rsid w:val="4A0A4DDD"/>
    <w:rsid w:val="4A43251F"/>
    <w:rsid w:val="4A571E48"/>
    <w:rsid w:val="4A5A4E0C"/>
    <w:rsid w:val="4AA75DFF"/>
    <w:rsid w:val="4B036AC0"/>
    <w:rsid w:val="4B054C48"/>
    <w:rsid w:val="4B0B04B0"/>
    <w:rsid w:val="4B3D1240"/>
    <w:rsid w:val="4B4D6260"/>
    <w:rsid w:val="4B60403B"/>
    <w:rsid w:val="4B616C56"/>
    <w:rsid w:val="4BAB6D46"/>
    <w:rsid w:val="4BB714C5"/>
    <w:rsid w:val="4BCB4C71"/>
    <w:rsid w:val="4BE97A59"/>
    <w:rsid w:val="4BF57303"/>
    <w:rsid w:val="4BF67095"/>
    <w:rsid w:val="4BFC67AA"/>
    <w:rsid w:val="4C263B6D"/>
    <w:rsid w:val="4C6F2171"/>
    <w:rsid w:val="4C8D58D1"/>
    <w:rsid w:val="4CA101E7"/>
    <w:rsid w:val="4CAE12D9"/>
    <w:rsid w:val="4CCE63D5"/>
    <w:rsid w:val="4CEB32AC"/>
    <w:rsid w:val="4D0748D8"/>
    <w:rsid w:val="4D3D03C8"/>
    <w:rsid w:val="4D4E264E"/>
    <w:rsid w:val="4D567520"/>
    <w:rsid w:val="4D6A3AF7"/>
    <w:rsid w:val="4D73233C"/>
    <w:rsid w:val="4D853C23"/>
    <w:rsid w:val="4D8D633D"/>
    <w:rsid w:val="4D9150A8"/>
    <w:rsid w:val="4D9C4B3C"/>
    <w:rsid w:val="4DAF6BF1"/>
    <w:rsid w:val="4DD3633D"/>
    <w:rsid w:val="4E1E68D8"/>
    <w:rsid w:val="4E41124E"/>
    <w:rsid w:val="4E547C28"/>
    <w:rsid w:val="4E6E4D24"/>
    <w:rsid w:val="4E7A46D3"/>
    <w:rsid w:val="4E8F3E9C"/>
    <w:rsid w:val="4E951DCD"/>
    <w:rsid w:val="4EB853EA"/>
    <w:rsid w:val="4EC4250B"/>
    <w:rsid w:val="4EC8616D"/>
    <w:rsid w:val="4EEB3549"/>
    <w:rsid w:val="4F222182"/>
    <w:rsid w:val="4F30576A"/>
    <w:rsid w:val="4F367AC5"/>
    <w:rsid w:val="4FD7394F"/>
    <w:rsid w:val="504A4857"/>
    <w:rsid w:val="505111C7"/>
    <w:rsid w:val="50596A9C"/>
    <w:rsid w:val="50860564"/>
    <w:rsid w:val="50A8406F"/>
    <w:rsid w:val="50AD2A87"/>
    <w:rsid w:val="50B54918"/>
    <w:rsid w:val="50C02360"/>
    <w:rsid w:val="50C11D28"/>
    <w:rsid w:val="50C565EE"/>
    <w:rsid w:val="511D1B24"/>
    <w:rsid w:val="512B1487"/>
    <w:rsid w:val="51484B80"/>
    <w:rsid w:val="51552413"/>
    <w:rsid w:val="515D0924"/>
    <w:rsid w:val="51646B6C"/>
    <w:rsid w:val="5186564C"/>
    <w:rsid w:val="51AE76EA"/>
    <w:rsid w:val="51C85FDC"/>
    <w:rsid w:val="51CC19B4"/>
    <w:rsid w:val="51CC47C4"/>
    <w:rsid w:val="51D57658"/>
    <w:rsid w:val="51DC4954"/>
    <w:rsid w:val="51DE2516"/>
    <w:rsid w:val="51F97C28"/>
    <w:rsid w:val="52355910"/>
    <w:rsid w:val="52404529"/>
    <w:rsid w:val="525C5312"/>
    <w:rsid w:val="526923CE"/>
    <w:rsid w:val="528043E7"/>
    <w:rsid w:val="528974B0"/>
    <w:rsid w:val="529B443F"/>
    <w:rsid w:val="52AE0406"/>
    <w:rsid w:val="52AF2F68"/>
    <w:rsid w:val="52E65031"/>
    <w:rsid w:val="53310E3A"/>
    <w:rsid w:val="53367851"/>
    <w:rsid w:val="53514ABF"/>
    <w:rsid w:val="53CC54C9"/>
    <w:rsid w:val="53D0242F"/>
    <w:rsid w:val="53FE5EDD"/>
    <w:rsid w:val="540173A0"/>
    <w:rsid w:val="5409376E"/>
    <w:rsid w:val="54214C15"/>
    <w:rsid w:val="54354F37"/>
    <w:rsid w:val="5449425C"/>
    <w:rsid w:val="54574D8C"/>
    <w:rsid w:val="54793349"/>
    <w:rsid w:val="54A23167"/>
    <w:rsid w:val="54BA4091"/>
    <w:rsid w:val="54C82B6D"/>
    <w:rsid w:val="54CB1E48"/>
    <w:rsid w:val="54D923E8"/>
    <w:rsid w:val="54EA3BFA"/>
    <w:rsid w:val="55066459"/>
    <w:rsid w:val="552E2C71"/>
    <w:rsid w:val="55394479"/>
    <w:rsid w:val="555F6D9E"/>
    <w:rsid w:val="5592728B"/>
    <w:rsid w:val="559279C6"/>
    <w:rsid w:val="55C1118A"/>
    <w:rsid w:val="55F631B1"/>
    <w:rsid w:val="55FF4FF3"/>
    <w:rsid w:val="56014E0E"/>
    <w:rsid w:val="56232443"/>
    <w:rsid w:val="562713A5"/>
    <w:rsid w:val="562F31EC"/>
    <w:rsid w:val="56375B7A"/>
    <w:rsid w:val="565C7A6A"/>
    <w:rsid w:val="568C1F21"/>
    <w:rsid w:val="5693619E"/>
    <w:rsid w:val="5696578A"/>
    <w:rsid w:val="56A75EA3"/>
    <w:rsid w:val="56B07C36"/>
    <w:rsid w:val="56C91CA7"/>
    <w:rsid w:val="56EF3E22"/>
    <w:rsid w:val="57081D47"/>
    <w:rsid w:val="57352B88"/>
    <w:rsid w:val="57364BD2"/>
    <w:rsid w:val="573C45A1"/>
    <w:rsid w:val="57496ADF"/>
    <w:rsid w:val="576461EE"/>
    <w:rsid w:val="578E4C6E"/>
    <w:rsid w:val="579212BC"/>
    <w:rsid w:val="57AB4125"/>
    <w:rsid w:val="57AC12E1"/>
    <w:rsid w:val="57B436EF"/>
    <w:rsid w:val="57B52D76"/>
    <w:rsid w:val="57B90856"/>
    <w:rsid w:val="57BC0308"/>
    <w:rsid w:val="57E54F01"/>
    <w:rsid w:val="581F6587"/>
    <w:rsid w:val="58324273"/>
    <w:rsid w:val="58585BE6"/>
    <w:rsid w:val="588D0864"/>
    <w:rsid w:val="58B35A2E"/>
    <w:rsid w:val="58BB618F"/>
    <w:rsid w:val="58C00A93"/>
    <w:rsid w:val="58CD5870"/>
    <w:rsid w:val="58D06F50"/>
    <w:rsid w:val="5937619E"/>
    <w:rsid w:val="5967311D"/>
    <w:rsid w:val="59CC35FA"/>
    <w:rsid w:val="5A4543BB"/>
    <w:rsid w:val="5A7B12BB"/>
    <w:rsid w:val="5AA26640"/>
    <w:rsid w:val="5ABD103A"/>
    <w:rsid w:val="5AC101EA"/>
    <w:rsid w:val="5ADC36B0"/>
    <w:rsid w:val="5AEB44B6"/>
    <w:rsid w:val="5AF06EB4"/>
    <w:rsid w:val="5B1C5918"/>
    <w:rsid w:val="5B6D18D2"/>
    <w:rsid w:val="5B9B5E2E"/>
    <w:rsid w:val="5BAD6F7B"/>
    <w:rsid w:val="5BBD653D"/>
    <w:rsid w:val="5BC03E9E"/>
    <w:rsid w:val="5BCC5B75"/>
    <w:rsid w:val="5BD34044"/>
    <w:rsid w:val="5BD610A6"/>
    <w:rsid w:val="5BDB06CF"/>
    <w:rsid w:val="5BDB7642"/>
    <w:rsid w:val="5C1215C3"/>
    <w:rsid w:val="5C4C213D"/>
    <w:rsid w:val="5C4E702F"/>
    <w:rsid w:val="5C6B137F"/>
    <w:rsid w:val="5C82019D"/>
    <w:rsid w:val="5CCF02DE"/>
    <w:rsid w:val="5CD750DE"/>
    <w:rsid w:val="5CDB5551"/>
    <w:rsid w:val="5CEF4AD3"/>
    <w:rsid w:val="5D253D92"/>
    <w:rsid w:val="5D32736C"/>
    <w:rsid w:val="5D357204"/>
    <w:rsid w:val="5D50318B"/>
    <w:rsid w:val="5D930DA4"/>
    <w:rsid w:val="5DA741F0"/>
    <w:rsid w:val="5DD96A40"/>
    <w:rsid w:val="5DE9362C"/>
    <w:rsid w:val="5DEE12C0"/>
    <w:rsid w:val="5DF25D27"/>
    <w:rsid w:val="5E0E3FAF"/>
    <w:rsid w:val="5E210C4B"/>
    <w:rsid w:val="5E4462DC"/>
    <w:rsid w:val="5E623A9C"/>
    <w:rsid w:val="5E686EDB"/>
    <w:rsid w:val="5E6D5E3C"/>
    <w:rsid w:val="5E8A58F8"/>
    <w:rsid w:val="5EBF644F"/>
    <w:rsid w:val="5ED31D24"/>
    <w:rsid w:val="5EDC4FA5"/>
    <w:rsid w:val="5EDE4920"/>
    <w:rsid w:val="5EE1349A"/>
    <w:rsid w:val="5F122374"/>
    <w:rsid w:val="5F2B65C8"/>
    <w:rsid w:val="5F2F1819"/>
    <w:rsid w:val="5F3876D3"/>
    <w:rsid w:val="5F574600"/>
    <w:rsid w:val="5F7842FD"/>
    <w:rsid w:val="5F93149A"/>
    <w:rsid w:val="5FA50100"/>
    <w:rsid w:val="5FA86AF4"/>
    <w:rsid w:val="5FAC2A2C"/>
    <w:rsid w:val="5FB12DB1"/>
    <w:rsid w:val="5FCB5695"/>
    <w:rsid w:val="6028345A"/>
    <w:rsid w:val="603B54BE"/>
    <w:rsid w:val="606C1599"/>
    <w:rsid w:val="60CC4F73"/>
    <w:rsid w:val="60F60BE2"/>
    <w:rsid w:val="610C1CFD"/>
    <w:rsid w:val="6138028D"/>
    <w:rsid w:val="613D499D"/>
    <w:rsid w:val="61494D76"/>
    <w:rsid w:val="615B2E40"/>
    <w:rsid w:val="616A0468"/>
    <w:rsid w:val="616C4B2F"/>
    <w:rsid w:val="61AC183A"/>
    <w:rsid w:val="61C71A6B"/>
    <w:rsid w:val="61E865ED"/>
    <w:rsid w:val="61F57946"/>
    <w:rsid w:val="6203714A"/>
    <w:rsid w:val="62126335"/>
    <w:rsid w:val="626C7E1A"/>
    <w:rsid w:val="626D1BCA"/>
    <w:rsid w:val="62A752F8"/>
    <w:rsid w:val="62AA2750"/>
    <w:rsid w:val="62B4007A"/>
    <w:rsid w:val="62E77E23"/>
    <w:rsid w:val="6303312C"/>
    <w:rsid w:val="63234A7B"/>
    <w:rsid w:val="637104ED"/>
    <w:rsid w:val="63992DD3"/>
    <w:rsid w:val="63AE67B1"/>
    <w:rsid w:val="63B23C2B"/>
    <w:rsid w:val="63D41735"/>
    <w:rsid w:val="63D43D3F"/>
    <w:rsid w:val="63DA3A9E"/>
    <w:rsid w:val="6406209B"/>
    <w:rsid w:val="64397724"/>
    <w:rsid w:val="643C638C"/>
    <w:rsid w:val="6491382E"/>
    <w:rsid w:val="64B214B3"/>
    <w:rsid w:val="64BE5069"/>
    <w:rsid w:val="64D06AFA"/>
    <w:rsid w:val="64ED5127"/>
    <w:rsid w:val="652F7AD6"/>
    <w:rsid w:val="65351463"/>
    <w:rsid w:val="653811B9"/>
    <w:rsid w:val="65BF071E"/>
    <w:rsid w:val="65F73BD8"/>
    <w:rsid w:val="66093A43"/>
    <w:rsid w:val="660B0397"/>
    <w:rsid w:val="66221184"/>
    <w:rsid w:val="662C46DA"/>
    <w:rsid w:val="666D739E"/>
    <w:rsid w:val="667217B0"/>
    <w:rsid w:val="66B75C33"/>
    <w:rsid w:val="66D8283C"/>
    <w:rsid w:val="6706237E"/>
    <w:rsid w:val="67110715"/>
    <w:rsid w:val="672E21F4"/>
    <w:rsid w:val="6735383F"/>
    <w:rsid w:val="67354A4A"/>
    <w:rsid w:val="679A2E90"/>
    <w:rsid w:val="67A724E5"/>
    <w:rsid w:val="67B56519"/>
    <w:rsid w:val="67D11DFD"/>
    <w:rsid w:val="68107747"/>
    <w:rsid w:val="683A652E"/>
    <w:rsid w:val="68502CC0"/>
    <w:rsid w:val="685238EA"/>
    <w:rsid w:val="6861174C"/>
    <w:rsid w:val="6861788A"/>
    <w:rsid w:val="688979EA"/>
    <w:rsid w:val="68C13645"/>
    <w:rsid w:val="68D94BF8"/>
    <w:rsid w:val="68F13662"/>
    <w:rsid w:val="68F702B6"/>
    <w:rsid w:val="68F73D29"/>
    <w:rsid w:val="69464554"/>
    <w:rsid w:val="694B78D6"/>
    <w:rsid w:val="69506E0D"/>
    <w:rsid w:val="695E118C"/>
    <w:rsid w:val="697D3047"/>
    <w:rsid w:val="69FD21DA"/>
    <w:rsid w:val="6A097E54"/>
    <w:rsid w:val="6A283C62"/>
    <w:rsid w:val="6A7B7FB6"/>
    <w:rsid w:val="6A9242F2"/>
    <w:rsid w:val="6AB71783"/>
    <w:rsid w:val="6AC448C6"/>
    <w:rsid w:val="6AC55C69"/>
    <w:rsid w:val="6AC57D29"/>
    <w:rsid w:val="6ACB0C44"/>
    <w:rsid w:val="6AD273D1"/>
    <w:rsid w:val="6AD719DE"/>
    <w:rsid w:val="6B2B57FE"/>
    <w:rsid w:val="6B5B246C"/>
    <w:rsid w:val="6B795405"/>
    <w:rsid w:val="6B836A55"/>
    <w:rsid w:val="6B984DC0"/>
    <w:rsid w:val="6B9B2986"/>
    <w:rsid w:val="6BB25A43"/>
    <w:rsid w:val="6BBB61A2"/>
    <w:rsid w:val="6BE02E3B"/>
    <w:rsid w:val="6C372D1D"/>
    <w:rsid w:val="6CA153A0"/>
    <w:rsid w:val="6CAB6DCF"/>
    <w:rsid w:val="6CB952A8"/>
    <w:rsid w:val="6CC07555"/>
    <w:rsid w:val="6CEA6490"/>
    <w:rsid w:val="6CED749E"/>
    <w:rsid w:val="6D2966FA"/>
    <w:rsid w:val="6D394241"/>
    <w:rsid w:val="6D615929"/>
    <w:rsid w:val="6D862033"/>
    <w:rsid w:val="6D874D16"/>
    <w:rsid w:val="6D9D2547"/>
    <w:rsid w:val="6DAD2769"/>
    <w:rsid w:val="6DEE20B1"/>
    <w:rsid w:val="6DF06DB4"/>
    <w:rsid w:val="6DFD15E2"/>
    <w:rsid w:val="6E005CA7"/>
    <w:rsid w:val="6E2D34FD"/>
    <w:rsid w:val="6E530A69"/>
    <w:rsid w:val="6E563614"/>
    <w:rsid w:val="6E664B24"/>
    <w:rsid w:val="6E6D58F0"/>
    <w:rsid w:val="6E7F74A0"/>
    <w:rsid w:val="6EAE7221"/>
    <w:rsid w:val="6EB02E27"/>
    <w:rsid w:val="6ED51A97"/>
    <w:rsid w:val="6EDA5EEB"/>
    <w:rsid w:val="6EED7D49"/>
    <w:rsid w:val="6EF74414"/>
    <w:rsid w:val="6EFA2643"/>
    <w:rsid w:val="6F4713FD"/>
    <w:rsid w:val="6F4843D0"/>
    <w:rsid w:val="6F676434"/>
    <w:rsid w:val="6F720A0F"/>
    <w:rsid w:val="6F9F2431"/>
    <w:rsid w:val="6FD15D6F"/>
    <w:rsid w:val="6FE02D67"/>
    <w:rsid w:val="6FE658A2"/>
    <w:rsid w:val="700E7B41"/>
    <w:rsid w:val="70154C77"/>
    <w:rsid w:val="703107A4"/>
    <w:rsid w:val="70BA61A0"/>
    <w:rsid w:val="70C1482A"/>
    <w:rsid w:val="70EA5747"/>
    <w:rsid w:val="71223C52"/>
    <w:rsid w:val="712903AF"/>
    <w:rsid w:val="713759CB"/>
    <w:rsid w:val="714C3590"/>
    <w:rsid w:val="71504F79"/>
    <w:rsid w:val="71572BED"/>
    <w:rsid w:val="71881087"/>
    <w:rsid w:val="71BD5E47"/>
    <w:rsid w:val="71CB601E"/>
    <w:rsid w:val="71E0144A"/>
    <w:rsid w:val="72076259"/>
    <w:rsid w:val="72557A25"/>
    <w:rsid w:val="728D2834"/>
    <w:rsid w:val="729814DF"/>
    <w:rsid w:val="72DC2614"/>
    <w:rsid w:val="72E01611"/>
    <w:rsid w:val="72FC0E9C"/>
    <w:rsid w:val="730261C3"/>
    <w:rsid w:val="732522D3"/>
    <w:rsid w:val="73290157"/>
    <w:rsid w:val="732C2274"/>
    <w:rsid w:val="733325CA"/>
    <w:rsid w:val="734967AA"/>
    <w:rsid w:val="73666BF0"/>
    <w:rsid w:val="737767B4"/>
    <w:rsid w:val="738844E4"/>
    <w:rsid w:val="7392667F"/>
    <w:rsid w:val="7399379B"/>
    <w:rsid w:val="73D51E2E"/>
    <w:rsid w:val="73F969C6"/>
    <w:rsid w:val="74155D7A"/>
    <w:rsid w:val="742B5017"/>
    <w:rsid w:val="7439223A"/>
    <w:rsid w:val="7462534F"/>
    <w:rsid w:val="7496329D"/>
    <w:rsid w:val="74B46FE4"/>
    <w:rsid w:val="74C5350C"/>
    <w:rsid w:val="74DC671C"/>
    <w:rsid w:val="751218FC"/>
    <w:rsid w:val="751F4FBC"/>
    <w:rsid w:val="75284F15"/>
    <w:rsid w:val="752C6BB3"/>
    <w:rsid w:val="752D4710"/>
    <w:rsid w:val="753970BF"/>
    <w:rsid w:val="75490B49"/>
    <w:rsid w:val="75634BBB"/>
    <w:rsid w:val="7590379C"/>
    <w:rsid w:val="759A52FF"/>
    <w:rsid w:val="759B0441"/>
    <w:rsid w:val="759D4280"/>
    <w:rsid w:val="75BB3F35"/>
    <w:rsid w:val="75E1259B"/>
    <w:rsid w:val="75E642F4"/>
    <w:rsid w:val="75FC428B"/>
    <w:rsid w:val="75FC57A3"/>
    <w:rsid w:val="76263A2B"/>
    <w:rsid w:val="763279B9"/>
    <w:rsid w:val="764C281E"/>
    <w:rsid w:val="76810C57"/>
    <w:rsid w:val="76A07D97"/>
    <w:rsid w:val="76A85010"/>
    <w:rsid w:val="76A92EC9"/>
    <w:rsid w:val="76B5519A"/>
    <w:rsid w:val="76B63C0C"/>
    <w:rsid w:val="76B9517A"/>
    <w:rsid w:val="76F36109"/>
    <w:rsid w:val="76FC4953"/>
    <w:rsid w:val="77064F99"/>
    <w:rsid w:val="77274BCC"/>
    <w:rsid w:val="772B4809"/>
    <w:rsid w:val="774E384D"/>
    <w:rsid w:val="775126BB"/>
    <w:rsid w:val="77901A47"/>
    <w:rsid w:val="779E7934"/>
    <w:rsid w:val="77E65EF3"/>
    <w:rsid w:val="78852DA0"/>
    <w:rsid w:val="78B77716"/>
    <w:rsid w:val="78BA1F6B"/>
    <w:rsid w:val="78BF28E4"/>
    <w:rsid w:val="78C901B4"/>
    <w:rsid w:val="78F05995"/>
    <w:rsid w:val="79341D5D"/>
    <w:rsid w:val="796460B1"/>
    <w:rsid w:val="7970632A"/>
    <w:rsid w:val="7983786F"/>
    <w:rsid w:val="79D9630F"/>
    <w:rsid w:val="79E37B88"/>
    <w:rsid w:val="7A1571AC"/>
    <w:rsid w:val="7A1A31C5"/>
    <w:rsid w:val="7A1F7FC8"/>
    <w:rsid w:val="7A284694"/>
    <w:rsid w:val="7A8241AF"/>
    <w:rsid w:val="7AB27B03"/>
    <w:rsid w:val="7AC45E04"/>
    <w:rsid w:val="7AC747B2"/>
    <w:rsid w:val="7AE30EC1"/>
    <w:rsid w:val="7B0A75DB"/>
    <w:rsid w:val="7B1F572E"/>
    <w:rsid w:val="7B2639F0"/>
    <w:rsid w:val="7B3C0F9E"/>
    <w:rsid w:val="7B5B6C0B"/>
    <w:rsid w:val="7B637DC7"/>
    <w:rsid w:val="7B9F5387"/>
    <w:rsid w:val="7BB81FBA"/>
    <w:rsid w:val="7BCF6E26"/>
    <w:rsid w:val="7BDC53CD"/>
    <w:rsid w:val="7BF2295F"/>
    <w:rsid w:val="7BFC0A80"/>
    <w:rsid w:val="7C2C6976"/>
    <w:rsid w:val="7C467687"/>
    <w:rsid w:val="7C8368C4"/>
    <w:rsid w:val="7C9C017F"/>
    <w:rsid w:val="7CA062FA"/>
    <w:rsid w:val="7CAA488C"/>
    <w:rsid w:val="7CC244A8"/>
    <w:rsid w:val="7CD53BA2"/>
    <w:rsid w:val="7CE37D58"/>
    <w:rsid w:val="7CE65F9F"/>
    <w:rsid w:val="7D160CDD"/>
    <w:rsid w:val="7D210D1E"/>
    <w:rsid w:val="7D4B47E4"/>
    <w:rsid w:val="7D7247A7"/>
    <w:rsid w:val="7D816C22"/>
    <w:rsid w:val="7D84520E"/>
    <w:rsid w:val="7DA15EE1"/>
    <w:rsid w:val="7DA97F93"/>
    <w:rsid w:val="7DBE6A98"/>
    <w:rsid w:val="7DD90A17"/>
    <w:rsid w:val="7DF604F8"/>
    <w:rsid w:val="7E2E21E8"/>
    <w:rsid w:val="7E3E3C12"/>
    <w:rsid w:val="7E4B64EE"/>
    <w:rsid w:val="7E4B6F14"/>
    <w:rsid w:val="7E75153E"/>
    <w:rsid w:val="7E960F8A"/>
    <w:rsid w:val="7E9F5748"/>
    <w:rsid w:val="7EA766E7"/>
    <w:rsid w:val="7EEF4185"/>
    <w:rsid w:val="7F01148B"/>
    <w:rsid w:val="7F263D9B"/>
    <w:rsid w:val="7F7955EC"/>
    <w:rsid w:val="7FA4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link w:val="53"/>
    <w:autoRedefine/>
    <w:qFormat/>
    <w:uiPriority w:val="0"/>
    <w:pPr>
      <w:adjustRightInd w:val="0"/>
      <w:snapToGrid w:val="0"/>
      <w:spacing w:line="460" w:lineRule="exact"/>
      <w:ind w:right="680" w:firstLine="480"/>
      <w:textAlignment w:val="baseline"/>
      <w:outlineLvl w:val="0"/>
    </w:pPr>
    <w:rPr>
      <w:rFonts w:hAnsi="宋体"/>
      <w:b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2"/>
    <w:basedOn w:val="1"/>
    <w:next w:val="1"/>
    <w:link w:val="54"/>
    <w:autoRedefine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5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/>
      <w:b/>
      <w:bCs/>
      <w:kern w:val="2"/>
      <w:sz w:val="32"/>
      <w:szCs w:val="32"/>
    </w:rPr>
  </w:style>
  <w:style w:type="paragraph" w:styleId="6">
    <w:name w:val="heading 4"/>
    <w:basedOn w:val="1"/>
    <w:next w:val="1"/>
    <w:link w:val="56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Arial"/>
      <w:b/>
      <w:bCs/>
      <w:kern w:val="2"/>
      <w:sz w:val="28"/>
      <w:szCs w:val="28"/>
    </w:rPr>
  </w:style>
  <w:style w:type="paragraph" w:styleId="7">
    <w:name w:val="heading 5"/>
    <w:basedOn w:val="1"/>
    <w:next w:val="1"/>
    <w:link w:val="57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/>
      <w:b/>
      <w:bCs/>
      <w:kern w:val="2"/>
      <w:sz w:val="28"/>
      <w:szCs w:val="28"/>
    </w:rPr>
  </w:style>
  <w:style w:type="paragraph" w:styleId="8">
    <w:name w:val="heading 6"/>
    <w:basedOn w:val="1"/>
    <w:next w:val="1"/>
    <w:link w:val="58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Arial"/>
      <w:b/>
      <w:bCs/>
      <w:kern w:val="2"/>
      <w:sz w:val="24"/>
      <w:szCs w:val="24"/>
    </w:rPr>
  </w:style>
  <w:style w:type="paragraph" w:styleId="9">
    <w:name w:val="heading 7"/>
    <w:basedOn w:val="1"/>
    <w:next w:val="1"/>
    <w:link w:val="59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/>
      <w:b/>
      <w:bCs/>
      <w:kern w:val="2"/>
      <w:sz w:val="24"/>
      <w:szCs w:val="24"/>
    </w:rPr>
  </w:style>
  <w:style w:type="paragraph" w:styleId="10">
    <w:name w:val="heading 8"/>
    <w:basedOn w:val="1"/>
    <w:next w:val="1"/>
    <w:link w:val="60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Arial"/>
      <w:kern w:val="2"/>
      <w:sz w:val="24"/>
      <w:szCs w:val="24"/>
    </w:rPr>
  </w:style>
  <w:style w:type="paragraph" w:styleId="11">
    <w:name w:val="heading 9"/>
    <w:basedOn w:val="1"/>
    <w:next w:val="1"/>
    <w:link w:val="6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Arial"/>
      <w:kern w:val="2"/>
      <w:sz w:val="21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4"/>
    <w:qFormat/>
    <w:uiPriority w:val="0"/>
    <w:pPr>
      <w:widowControl/>
      <w:snapToGrid w:val="0"/>
      <w:spacing w:line="440" w:lineRule="exact"/>
    </w:pPr>
    <w:rPr>
      <w:rFonts w:ascii="仿宋_GB2312" w:hAnsi="宋体" w:eastAsia="仿宋_GB2312" w:cs="仿宋_GB2312"/>
      <w:b/>
      <w:bCs/>
      <w:sz w:val="24"/>
      <w:szCs w:val="24"/>
    </w:rPr>
  </w:style>
  <w:style w:type="paragraph" w:styleId="12">
    <w:name w:val="Normal Indent"/>
    <w:basedOn w:val="1"/>
    <w:link w:val="62"/>
    <w:autoRedefine/>
    <w:qFormat/>
    <w:uiPriority w:val="0"/>
    <w:pPr>
      <w:ind w:firstLine="420" w:firstLineChars="200"/>
    </w:pPr>
    <w:rPr>
      <w:rFonts w:ascii="Times New Roman"/>
      <w:kern w:val="2"/>
      <w:sz w:val="21"/>
      <w:szCs w:val="21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</w:rPr>
  </w:style>
  <w:style w:type="paragraph" w:styleId="15">
    <w:name w:val="annotation text"/>
    <w:basedOn w:val="1"/>
    <w:link w:val="63"/>
    <w:autoRedefine/>
    <w:semiHidden/>
    <w:qFormat/>
    <w:uiPriority w:val="0"/>
    <w:pPr>
      <w:jc w:val="left"/>
    </w:pPr>
    <w:rPr>
      <w:rFonts w:ascii="Times New Roman"/>
      <w:kern w:val="2"/>
      <w:sz w:val="21"/>
      <w:szCs w:val="21"/>
    </w:rPr>
  </w:style>
  <w:style w:type="paragraph" w:styleId="16">
    <w:name w:val="Salutation"/>
    <w:basedOn w:val="1"/>
    <w:next w:val="1"/>
    <w:autoRedefine/>
    <w:qFormat/>
    <w:uiPriority w:val="0"/>
    <w:rPr>
      <w:sz w:val="24"/>
      <w:szCs w:val="24"/>
    </w:r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next w:val="1"/>
    <w:autoRedefine/>
    <w:qFormat/>
    <w:uiPriority w:val="0"/>
    <w:pPr>
      <w:ind w:firstLine="570"/>
    </w:pPr>
    <w:rPr>
      <w:sz w:val="28"/>
    </w:rPr>
  </w:style>
  <w:style w:type="paragraph" w:styleId="19">
    <w:name w:val="List 2"/>
    <w:basedOn w:val="1"/>
    <w:autoRedefine/>
    <w:qFormat/>
    <w:uiPriority w:val="0"/>
    <w:pPr>
      <w:ind w:left="100" w:leftChars="200" w:hanging="200" w:hangingChars="200"/>
    </w:pPr>
    <w:rPr>
      <w:szCs w:val="24"/>
    </w:rPr>
  </w:style>
  <w:style w:type="paragraph" w:styleId="20">
    <w:name w:val="Block Text"/>
    <w:basedOn w:val="1"/>
    <w:autoRedefine/>
    <w:qFormat/>
    <w:uiPriority w:val="0"/>
    <w:pPr>
      <w:adjustRightInd w:val="0"/>
      <w:ind w:left="420" w:right="33"/>
      <w:jc w:val="left"/>
      <w:textAlignment w:val="baseline"/>
    </w:pPr>
    <w:rPr>
      <w:sz w:val="24"/>
    </w:rPr>
  </w:style>
  <w:style w:type="paragraph" w:styleId="21">
    <w:name w:val="List Bullet 2"/>
    <w:basedOn w:val="1"/>
    <w:autoRedefine/>
    <w:qFormat/>
    <w:uiPriority w:val="0"/>
    <w:pPr>
      <w:numPr>
        <w:ilvl w:val="0"/>
        <w:numId w:val="2"/>
      </w:numPr>
    </w:pPr>
  </w:style>
  <w:style w:type="paragraph" w:styleId="22">
    <w:name w:val="toc 3"/>
    <w:basedOn w:val="1"/>
    <w:next w:val="1"/>
    <w:semiHidden/>
    <w:qFormat/>
    <w:uiPriority w:val="0"/>
    <w:pPr>
      <w:ind w:left="840" w:leftChars="400"/>
    </w:pPr>
    <w:rPr>
      <w:szCs w:val="24"/>
    </w:rPr>
  </w:style>
  <w:style w:type="paragraph" w:styleId="23">
    <w:name w:val="Plain Text"/>
    <w:basedOn w:val="1"/>
    <w:next w:val="1"/>
    <w:link w:val="65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hAnsi="Courier New" w:cs="宋体"/>
      <w:sz w:val="21"/>
      <w:szCs w:val="21"/>
    </w:rPr>
  </w:style>
  <w:style w:type="paragraph" w:styleId="24">
    <w:name w:val="Date"/>
    <w:basedOn w:val="1"/>
    <w:next w:val="1"/>
    <w:autoRedefine/>
    <w:qFormat/>
    <w:uiPriority w:val="0"/>
    <w:pPr>
      <w:ind w:left="100" w:leftChars="2500"/>
    </w:pPr>
  </w:style>
  <w:style w:type="paragraph" w:styleId="2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66"/>
    <w:autoRedefine/>
    <w:semiHidden/>
    <w:qFormat/>
    <w:uiPriority w:val="0"/>
    <w:rPr>
      <w:rFonts w:ascii="Times New Roman"/>
      <w:kern w:val="2"/>
      <w:sz w:val="18"/>
      <w:szCs w:val="18"/>
    </w:rPr>
  </w:style>
  <w:style w:type="paragraph" w:styleId="27">
    <w:name w:val="footer"/>
    <w:basedOn w:val="1"/>
    <w:link w:val="6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黑体"/>
      <w:kern w:val="2"/>
      <w:sz w:val="18"/>
      <w:szCs w:val="18"/>
    </w:rPr>
  </w:style>
  <w:style w:type="paragraph" w:styleId="28">
    <w:name w:val="header"/>
    <w:basedOn w:val="1"/>
    <w:link w:val="6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  <w:szCs w:val="18"/>
    </w:rPr>
  </w:style>
  <w:style w:type="paragraph" w:styleId="29">
    <w:name w:val="toc 1"/>
    <w:basedOn w:val="1"/>
    <w:next w:val="1"/>
    <w:autoRedefine/>
    <w:semiHidden/>
    <w:qFormat/>
    <w:uiPriority w:val="0"/>
  </w:style>
  <w:style w:type="paragraph" w:styleId="30">
    <w:name w:val="footnote text"/>
    <w:basedOn w:val="1"/>
    <w:link w:val="69"/>
    <w:autoRedefine/>
    <w:qFormat/>
    <w:uiPriority w:val="0"/>
    <w:pPr>
      <w:snapToGrid w:val="0"/>
      <w:jc w:val="left"/>
    </w:pPr>
    <w:rPr>
      <w:rFonts w:ascii="Times New Roman" w:eastAsia="仿宋_GB2312"/>
      <w:sz w:val="18"/>
      <w:szCs w:val="18"/>
    </w:rPr>
  </w:style>
  <w:style w:type="paragraph" w:styleId="31">
    <w:name w:val="toc 6"/>
    <w:next w:val="1"/>
    <w:autoRedefine/>
    <w:qFormat/>
    <w:uiPriority w:val="0"/>
    <w:pPr>
      <w:widowControl w:val="0"/>
      <w:spacing w:line="360" w:lineRule="auto"/>
      <w:ind w:left="1200" w:firstLine="200" w:firstLineChars="200"/>
    </w:pPr>
    <w:rPr>
      <w:rFonts w:ascii="Calibri" w:hAnsi="Calibri" w:eastAsia="Cambria Math" w:cs="Calibri"/>
      <w:b/>
      <w:bCs/>
      <w:color w:val="000000"/>
      <w:sz w:val="18"/>
      <w:szCs w:val="18"/>
      <w:lang w:val="en-US" w:eastAsia="zh-CN" w:bidi="ar-SA"/>
    </w:rPr>
  </w:style>
  <w:style w:type="paragraph" w:styleId="32">
    <w:name w:val="Body Text Indent 3"/>
    <w:basedOn w:val="1"/>
    <w:link w:val="70"/>
    <w:autoRedefine/>
    <w:qFormat/>
    <w:uiPriority w:val="0"/>
    <w:pPr>
      <w:spacing w:after="120"/>
      <w:ind w:left="420" w:leftChars="200"/>
    </w:pPr>
    <w:rPr>
      <w:rFonts w:ascii="Times New Roman"/>
      <w:kern w:val="2"/>
      <w:sz w:val="16"/>
      <w:szCs w:val="16"/>
    </w:rPr>
  </w:style>
  <w:style w:type="paragraph" w:styleId="33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34">
    <w:name w:val="Body Text 2"/>
    <w:basedOn w:val="1"/>
    <w:autoRedefine/>
    <w:qFormat/>
    <w:uiPriority w:val="0"/>
    <w:pPr>
      <w:widowControl/>
      <w:spacing w:after="120" w:line="480" w:lineRule="auto"/>
      <w:jc w:val="left"/>
    </w:pPr>
    <w:rPr>
      <w:sz w:val="20"/>
    </w:rPr>
  </w:style>
  <w:style w:type="paragraph" w:styleId="35">
    <w:name w:val="HTML Preformatted"/>
    <w:basedOn w:val="1"/>
    <w:link w:val="7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宋体"/>
      <w:sz w:val="24"/>
      <w:szCs w:val="24"/>
    </w:rPr>
  </w:style>
  <w:style w:type="paragraph" w:styleId="3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paragraph" w:styleId="37">
    <w:name w:val="Title"/>
    <w:basedOn w:val="1"/>
    <w:next w:val="1"/>
    <w:link w:val="72"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color w:val="000000"/>
      <w:sz w:val="32"/>
      <w:szCs w:val="32"/>
    </w:rPr>
  </w:style>
  <w:style w:type="paragraph" w:styleId="38">
    <w:name w:val="annotation subject"/>
    <w:basedOn w:val="15"/>
    <w:next w:val="15"/>
    <w:link w:val="73"/>
    <w:qFormat/>
    <w:uiPriority w:val="0"/>
    <w:rPr>
      <w:rFonts w:eastAsia="仿宋_GB2312"/>
      <w:b/>
      <w:bCs/>
      <w:kern w:val="0"/>
      <w:sz w:val="24"/>
      <w:szCs w:val="20"/>
    </w:rPr>
  </w:style>
  <w:style w:type="paragraph" w:styleId="39">
    <w:name w:val="Body Text First Indent"/>
    <w:basedOn w:val="2"/>
    <w:next w:val="1"/>
    <w:qFormat/>
    <w:uiPriority w:val="0"/>
    <w:pPr>
      <w:widowControl w:val="0"/>
      <w:snapToGrid/>
      <w:spacing w:after="120" w:line="240" w:lineRule="auto"/>
      <w:ind w:firstLine="420" w:firstLineChars="100"/>
    </w:pPr>
    <w:rPr>
      <w:rFonts w:ascii="Times New Roman" w:hAnsi="Times New Roman" w:eastAsia="宋体" w:cs="Times New Roman"/>
      <w:b w:val="0"/>
      <w:bCs w:val="0"/>
      <w:kern w:val="2"/>
      <w:sz w:val="21"/>
      <w:szCs w:val="21"/>
    </w:rPr>
  </w:style>
  <w:style w:type="paragraph" w:styleId="40">
    <w:name w:val="Body Text First Indent 2"/>
    <w:basedOn w:val="18"/>
    <w:next w:val="1"/>
    <w:autoRedefine/>
    <w:qFormat/>
    <w:uiPriority w:val="0"/>
    <w:pPr>
      <w:spacing w:after="120" w:line="300" w:lineRule="auto"/>
      <w:ind w:left="420" w:leftChars="200" w:firstLine="420" w:firstLineChars="200"/>
    </w:pPr>
    <w:rPr>
      <w:rFonts w:ascii="Times New Roman"/>
      <w:sz w:val="24"/>
    </w:rPr>
  </w:style>
  <w:style w:type="table" w:styleId="42">
    <w:name w:val="Table Grid"/>
    <w:basedOn w:val="4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autoRedefine/>
    <w:qFormat/>
    <w:uiPriority w:val="0"/>
    <w:rPr>
      <w:rFonts w:ascii="黑体" w:eastAsia="黑体"/>
      <w:b/>
      <w:bCs/>
      <w:kern w:val="0"/>
      <w:sz w:val="24"/>
      <w:szCs w:val="20"/>
    </w:rPr>
  </w:style>
  <w:style w:type="character" w:styleId="45">
    <w:name w:val="page number"/>
    <w:autoRedefine/>
    <w:qFormat/>
    <w:uiPriority w:val="0"/>
  </w:style>
  <w:style w:type="character" w:styleId="46">
    <w:name w:val="FollowedHyperlink"/>
    <w:qFormat/>
    <w:uiPriority w:val="0"/>
    <w:rPr>
      <w:color w:val="800080"/>
      <w:u w:val="none"/>
    </w:rPr>
  </w:style>
  <w:style w:type="character" w:styleId="47">
    <w:name w:val="Emphasis"/>
    <w:qFormat/>
    <w:uiPriority w:val="0"/>
  </w:style>
  <w:style w:type="character" w:styleId="48">
    <w:name w:val="Hyperlink"/>
    <w:qFormat/>
    <w:uiPriority w:val="0"/>
    <w:rPr>
      <w:color w:val="0000FF"/>
      <w:u w:val="none"/>
    </w:rPr>
  </w:style>
  <w:style w:type="character" w:styleId="49">
    <w:name w:val="annotation reference"/>
    <w:autoRedefine/>
    <w:qFormat/>
    <w:uiPriority w:val="0"/>
    <w:rPr>
      <w:sz w:val="21"/>
      <w:szCs w:val="21"/>
    </w:rPr>
  </w:style>
  <w:style w:type="paragraph" w:customStyle="1" w:styleId="5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51">
    <w:name w:val="标题 5（有编号）（绿盟科技）"/>
    <w:basedOn w:val="1"/>
    <w:next w:val="52"/>
    <w:autoRedefine/>
    <w:qFormat/>
    <w:uiPriority w:val="0"/>
    <w:pPr>
      <w:keepNext/>
      <w:keepLines/>
      <w:numPr>
        <w:ilvl w:val="4"/>
        <w:numId w:val="3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5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53">
    <w:name w:val="标题 1 Char"/>
    <w:link w:val="3"/>
    <w:autoRedefine/>
    <w:qFormat/>
    <w:uiPriority w:val="0"/>
    <w:rPr>
      <w:rFonts w:ascii="宋体" w:hAnsi="宋体" w:eastAsia="宋体"/>
      <w:b/>
      <w:color w:val="000000"/>
      <w:sz w:val="36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4">
    <w:name w:val="标题 2 Char"/>
    <w:link w:val="4"/>
    <w:autoRedefine/>
    <w:qFormat/>
    <w:uiPriority w:val="0"/>
    <w:rPr>
      <w:rFonts w:ascii="Arial" w:hAnsi="Arial" w:eastAsia="黑体"/>
      <w:b/>
      <w:bCs/>
      <w:sz w:val="32"/>
      <w:szCs w:val="32"/>
      <w:lang w:val="en-US" w:eastAsia="zh-CN" w:bidi="ar-SA"/>
    </w:rPr>
  </w:style>
  <w:style w:type="character" w:customStyle="1" w:styleId="55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56">
    <w:name w:val="标题 4 Char"/>
    <w:link w:val="6"/>
    <w:autoRedefine/>
    <w:qFormat/>
    <w:uiPriority w:val="0"/>
    <w:rPr>
      <w:rFonts w:ascii="Arial" w:hAnsi="Arial" w:eastAsia="黑体" w:cs="Arial"/>
      <w:b/>
      <w:bCs/>
      <w:kern w:val="2"/>
      <w:sz w:val="28"/>
      <w:szCs w:val="28"/>
      <w:lang w:val="en-US" w:eastAsia="zh-CN" w:bidi="ar-SA"/>
    </w:rPr>
  </w:style>
  <w:style w:type="character" w:customStyle="1" w:styleId="57">
    <w:name w:val="标题 5 Char"/>
    <w:link w:val="7"/>
    <w:autoRedefine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58">
    <w:name w:val="标题 6 Char"/>
    <w:link w:val="8"/>
    <w:autoRedefine/>
    <w:qFormat/>
    <w:uiPriority w:val="0"/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character" w:customStyle="1" w:styleId="59">
    <w:name w:val="标题 7 Char"/>
    <w:link w:val="9"/>
    <w:autoRedefine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60">
    <w:name w:val="标题 8 Char"/>
    <w:link w:val="10"/>
    <w:qFormat/>
    <w:uiPriority w:val="0"/>
    <w:rPr>
      <w:rFonts w:ascii="Arial" w:hAnsi="Arial" w:eastAsia="黑体" w:cs="Arial"/>
      <w:kern w:val="2"/>
      <w:sz w:val="24"/>
      <w:szCs w:val="24"/>
      <w:lang w:val="en-US" w:eastAsia="zh-CN" w:bidi="ar-SA"/>
    </w:rPr>
  </w:style>
  <w:style w:type="character" w:customStyle="1" w:styleId="61">
    <w:name w:val="标题 9 Char"/>
    <w:link w:val="11"/>
    <w:autoRedefine/>
    <w:qFormat/>
    <w:uiPriority w:val="0"/>
    <w:rPr>
      <w:rFonts w:ascii="Arial" w:hAnsi="Arial" w:eastAsia="黑体" w:cs="Arial"/>
      <w:kern w:val="2"/>
      <w:sz w:val="21"/>
      <w:szCs w:val="21"/>
      <w:lang w:val="en-US" w:eastAsia="zh-CN" w:bidi="ar-SA"/>
    </w:rPr>
  </w:style>
  <w:style w:type="character" w:customStyle="1" w:styleId="62">
    <w:name w:val="正文缩进 Char"/>
    <w:link w:val="12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3">
    <w:name w:val="批注文字 Char"/>
    <w:link w:val="15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4">
    <w:name w:val="正文文本 Char"/>
    <w:link w:val="2"/>
    <w:autoRedefine/>
    <w:qFormat/>
    <w:uiPriority w:val="0"/>
    <w:rPr>
      <w:rFonts w:ascii="仿宋_GB2312" w:hAnsi="宋体" w:eastAsia="仿宋_GB2312" w:cs="仿宋_GB2312"/>
      <w:b/>
      <w:bCs/>
      <w:sz w:val="24"/>
      <w:szCs w:val="24"/>
      <w:lang w:val="en-US" w:eastAsia="zh-CN" w:bidi="ar-SA"/>
    </w:rPr>
  </w:style>
  <w:style w:type="character" w:customStyle="1" w:styleId="65">
    <w:name w:val="纯文本 Char"/>
    <w:link w:val="23"/>
    <w:autoRedefine/>
    <w:qFormat/>
    <w:uiPriority w:val="0"/>
    <w:rPr>
      <w:rFonts w:ascii="宋体" w:hAnsi="Courier New" w:eastAsia="宋体" w:cs="宋体"/>
      <w:sz w:val="21"/>
      <w:szCs w:val="21"/>
      <w:lang w:val="en-US" w:eastAsia="zh-CN" w:bidi="ar-SA"/>
    </w:rPr>
  </w:style>
  <w:style w:type="character" w:customStyle="1" w:styleId="66">
    <w:name w:val="批注框文本 Char"/>
    <w:link w:val="26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7">
    <w:name w:val="页脚 Char"/>
    <w:link w:val="27"/>
    <w:autoRedefine/>
    <w:qFormat/>
    <w:locked/>
    <w:uiPriority w:val="0"/>
    <w:rPr>
      <w:rFonts w:ascii="黑体" w:eastAsia="宋体"/>
      <w:kern w:val="2"/>
      <w:sz w:val="18"/>
      <w:szCs w:val="18"/>
      <w:lang w:val="en-US" w:eastAsia="zh-CN" w:bidi="ar-SA"/>
    </w:rPr>
  </w:style>
  <w:style w:type="character" w:customStyle="1" w:styleId="68">
    <w:name w:val="页眉 Char"/>
    <w:link w:val="28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9">
    <w:name w:val="脚注文本 Char"/>
    <w:link w:val="30"/>
    <w:autoRedefine/>
    <w:qFormat/>
    <w:uiPriority w:val="0"/>
    <w:rPr>
      <w:rFonts w:eastAsia="仿宋_GB2312"/>
      <w:sz w:val="18"/>
      <w:szCs w:val="18"/>
      <w:lang w:bidi="ar-SA"/>
    </w:rPr>
  </w:style>
  <w:style w:type="character" w:customStyle="1" w:styleId="70">
    <w:name w:val="正文文本缩进 3 Char"/>
    <w:link w:val="32"/>
    <w:autoRedefine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71">
    <w:name w:val="HTML 预设格式 Char"/>
    <w:link w:val="35"/>
    <w:autoRedefine/>
    <w:qFormat/>
    <w:uiPriority w:val="0"/>
    <w:rPr>
      <w:rFonts w:ascii="宋体" w:hAnsi="宋体"/>
      <w:sz w:val="24"/>
      <w:szCs w:val="24"/>
      <w:lang w:bidi="ar-SA"/>
    </w:rPr>
  </w:style>
  <w:style w:type="character" w:customStyle="1" w:styleId="72">
    <w:name w:val="标题 Char"/>
    <w:link w:val="37"/>
    <w:autoRedefine/>
    <w:qFormat/>
    <w:locked/>
    <w:uiPriority w:val="0"/>
    <w:rPr>
      <w:rFonts w:ascii="Cambria" w:hAnsi="Cambria" w:eastAsia="宋体"/>
      <w:b/>
      <w:bCs/>
      <w:color w:val="000000"/>
      <w:kern w:val="0"/>
      <w:sz w:val="32"/>
      <w:szCs w:val="32"/>
      <w:lang w:val="en-US" w:eastAsia="zh-CN" w:bidi="ar-SA"/>
    </w:rPr>
  </w:style>
  <w:style w:type="character" w:customStyle="1" w:styleId="73">
    <w:name w:val="批注主题 Char"/>
    <w:link w:val="38"/>
    <w:autoRedefine/>
    <w:qFormat/>
    <w:uiPriority w:val="0"/>
    <w:rPr>
      <w:rFonts w:eastAsia="仿宋_GB2312"/>
      <w:b/>
      <w:bCs/>
      <w:sz w:val="24"/>
      <w:lang w:bidi="ar-SA"/>
    </w:rPr>
  </w:style>
  <w:style w:type="paragraph" w:customStyle="1" w:styleId="74">
    <w:name w:val="无间隔1"/>
    <w:autoRedefine/>
    <w:qFormat/>
    <w:uiPriority w:val="0"/>
    <w:rPr>
      <w:rFonts w:ascii="Times New Roman" w:hAnsi="Times New Roman" w:eastAsia="宋体" w:cs="Calibri"/>
      <w:sz w:val="22"/>
      <w:szCs w:val="22"/>
      <w:lang w:val="en-US" w:eastAsia="en-US" w:bidi="ar-SA"/>
    </w:rPr>
  </w:style>
  <w:style w:type="character" w:customStyle="1" w:styleId="75">
    <w:name w:val="普通文字 Char Char2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6">
    <w:name w:val="font01"/>
    <w:qFormat/>
    <w:uiPriority w:val="0"/>
    <w:rPr>
      <w:rFonts w:hint="default" w:ascii="Times New Roman" w:hAnsi="Times New Roman" w:eastAsia="黑体" w:cs="Times New Roman"/>
      <w:color w:val="000000"/>
      <w:kern w:val="0"/>
      <w:sz w:val="24"/>
      <w:szCs w:val="24"/>
      <w:u w:val="none"/>
    </w:rPr>
  </w:style>
  <w:style w:type="character" w:customStyle="1" w:styleId="77">
    <w:name w:val="font21"/>
    <w:autoRedefine/>
    <w:qFormat/>
    <w:uiPriority w:val="0"/>
    <w:rPr>
      <w:rFonts w:hint="eastAsia" w:ascii="宋体" w:hAnsi="宋体" w:eastAsia="宋体" w:cs="宋体"/>
      <w:color w:val="000000"/>
      <w:kern w:val="0"/>
      <w:sz w:val="24"/>
      <w:szCs w:val="24"/>
      <w:u w:val="none"/>
    </w:rPr>
  </w:style>
  <w:style w:type="character" w:customStyle="1" w:styleId="78">
    <w:name w:val="+标题4 Char Char"/>
    <w:autoRedefine/>
    <w:qFormat/>
    <w:uiPriority w:val="0"/>
    <w:rPr>
      <w:rFonts w:ascii="楷体_GB2312" w:eastAsia="宋体"/>
      <w:b/>
      <w:bCs/>
      <w:kern w:val="2"/>
      <w:sz w:val="24"/>
      <w:szCs w:val="28"/>
      <w:lang w:val="en-US" w:eastAsia="zh-CN" w:bidi="ar-SA"/>
    </w:rPr>
  </w:style>
  <w:style w:type="character" w:customStyle="1" w:styleId="79">
    <w:name w:val="font11"/>
    <w:autoRedefine/>
    <w:qFormat/>
    <w:uiPriority w:val="0"/>
    <w:rPr>
      <w:rFonts w:hint="eastAsia" w:ascii="宋体" w:hAnsi="宋体" w:eastAsia="宋体" w:cs="宋体"/>
      <w:color w:val="000000"/>
      <w:kern w:val="0"/>
      <w:sz w:val="24"/>
      <w:szCs w:val="24"/>
      <w:u w:val="none"/>
    </w:rPr>
  </w:style>
  <w:style w:type="character" w:customStyle="1" w:styleId="80">
    <w:name w:val="bsharetext"/>
    <w:autoRedefine/>
    <w:qFormat/>
    <w:uiPriority w:val="0"/>
  </w:style>
  <w:style w:type="character" w:customStyle="1" w:styleId="81">
    <w:name w:val="font121"/>
    <w:autoRedefine/>
    <w:qFormat/>
    <w:uiPriority w:val="0"/>
    <w:rPr>
      <w:rFonts w:hint="eastAsia" w:ascii="宋体" w:hAnsi="宋体" w:eastAsia="宋体" w:cs="宋体"/>
      <w:color w:val="FF0000"/>
      <w:kern w:val="0"/>
      <w:sz w:val="20"/>
      <w:szCs w:val="20"/>
      <w:u w:val="none"/>
    </w:rPr>
  </w:style>
  <w:style w:type="character" w:customStyle="1" w:styleId="82">
    <w:name w:val="font51"/>
    <w:autoRedefine/>
    <w:qFormat/>
    <w:uiPriority w:val="0"/>
    <w:rPr>
      <w:rFonts w:hint="default" w:ascii="Times New Roman" w:hAnsi="Times New Roman" w:eastAsia="黑体" w:cs="Times New Roman"/>
      <w:color w:val="000000"/>
      <w:kern w:val="0"/>
      <w:sz w:val="22"/>
      <w:szCs w:val="22"/>
      <w:u w:val="none"/>
    </w:rPr>
  </w:style>
  <w:style w:type="character" w:customStyle="1" w:styleId="83">
    <w:name w:val="hik 正文 Char"/>
    <w:link w:val="84"/>
    <w:autoRedefine/>
    <w:qFormat/>
    <w:uiPriority w:val="0"/>
    <w:rPr>
      <w:sz w:val="24"/>
      <w:szCs w:val="24"/>
    </w:rPr>
  </w:style>
  <w:style w:type="paragraph" w:customStyle="1" w:styleId="84">
    <w:name w:val="hik 正文"/>
    <w:basedOn w:val="1"/>
    <w:link w:val="83"/>
    <w:autoRedefine/>
    <w:qFormat/>
    <w:uiPriority w:val="0"/>
    <w:pPr>
      <w:spacing w:line="360" w:lineRule="auto"/>
      <w:ind w:firstLine="480" w:firstLineChars="200"/>
    </w:pPr>
    <w:rPr>
      <w:rFonts w:ascii="Times New Roman"/>
      <w:sz w:val="24"/>
      <w:szCs w:val="24"/>
    </w:rPr>
  </w:style>
  <w:style w:type="character" w:customStyle="1" w:styleId="85">
    <w:name w:val="font61"/>
    <w:autoRedefine/>
    <w:qFormat/>
    <w:uiPriority w:val="0"/>
    <w:rPr>
      <w:rFonts w:hint="eastAsia" w:ascii="宋体" w:hAnsi="宋体" w:eastAsia="宋体" w:cs="宋体"/>
      <w:color w:val="000000"/>
      <w:kern w:val="0"/>
      <w:sz w:val="22"/>
      <w:szCs w:val="22"/>
      <w:u w:val="none"/>
    </w:rPr>
  </w:style>
  <w:style w:type="character" w:customStyle="1" w:styleId="86">
    <w:name w:val="表格小项 Char"/>
    <w:link w:val="87"/>
    <w:autoRedefine/>
    <w:qFormat/>
    <w:uiPriority w:val="0"/>
    <w:rPr>
      <w:rFonts w:ascii="华文宋体" w:hAnsi="华文宋体" w:eastAsia="华文宋体" w:cs="宋体"/>
      <w:bCs/>
      <w:sz w:val="24"/>
      <w:szCs w:val="24"/>
    </w:rPr>
  </w:style>
  <w:style w:type="paragraph" w:customStyle="1" w:styleId="87">
    <w:name w:val="表格小项"/>
    <w:basedOn w:val="88"/>
    <w:link w:val="86"/>
    <w:autoRedefine/>
    <w:qFormat/>
    <w:uiPriority w:val="0"/>
    <w:pPr>
      <w:jc w:val="center"/>
    </w:pPr>
  </w:style>
  <w:style w:type="paragraph" w:customStyle="1" w:styleId="88">
    <w:name w:val="表格内容"/>
    <w:basedOn w:val="89"/>
    <w:link w:val="90"/>
    <w:qFormat/>
    <w:uiPriority w:val="0"/>
    <w:pPr>
      <w:spacing w:beforeLines="25" w:afterLines="25" w:line="300" w:lineRule="exact"/>
      <w:ind w:firstLine="0" w:firstLineChars="0"/>
    </w:pPr>
    <w:rPr>
      <w:rFonts w:ascii="华文宋体" w:hAnsi="华文宋体" w:eastAsia="华文宋体"/>
      <w:bCs/>
      <w:szCs w:val="24"/>
    </w:rPr>
  </w:style>
  <w:style w:type="paragraph" w:customStyle="1" w:styleId="89">
    <w:name w:val="列出段落1"/>
    <w:basedOn w:val="1"/>
    <w:autoRedefine/>
    <w:qFormat/>
    <w:uiPriority w:val="0"/>
    <w:pPr>
      <w:widowControl/>
      <w:ind w:firstLine="420" w:firstLineChars="200"/>
      <w:jc w:val="left"/>
    </w:pPr>
    <w:rPr>
      <w:sz w:val="24"/>
    </w:rPr>
  </w:style>
  <w:style w:type="character" w:customStyle="1" w:styleId="90">
    <w:name w:val="表格内容 Char"/>
    <w:link w:val="88"/>
    <w:autoRedefine/>
    <w:qFormat/>
    <w:uiPriority w:val="0"/>
    <w:rPr>
      <w:rFonts w:ascii="华文宋体" w:hAnsi="华文宋体" w:eastAsia="华文宋体" w:cs="宋体"/>
      <w:bCs/>
      <w:sz w:val="24"/>
      <w:szCs w:val="24"/>
    </w:rPr>
  </w:style>
  <w:style w:type="character" w:customStyle="1" w:styleId="91">
    <w:name w:val="apple-converted-space"/>
    <w:autoRedefine/>
    <w:qFormat/>
    <w:uiPriority w:val="0"/>
  </w:style>
  <w:style w:type="character" w:customStyle="1" w:styleId="92">
    <w:name w:val="表格非标题文字 Char"/>
    <w:link w:val="93"/>
    <w:autoRedefine/>
    <w:qFormat/>
    <w:uiPriority w:val="0"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93">
    <w:name w:val="表格非标题文字"/>
    <w:link w:val="92"/>
    <w:autoRedefine/>
    <w:qFormat/>
    <w:uiPriority w:val="0"/>
    <w:pPr>
      <w:snapToGrid w:val="0"/>
      <w:spacing w:before="80" w:after="40"/>
    </w:pPr>
    <w:rPr>
      <w:rFonts w:ascii="Futura Bk" w:hAnsi="Futura Bk" w:eastAsia="宋体" w:cs="Times New Roman"/>
      <w:kern w:val="2"/>
      <w:sz w:val="18"/>
      <w:szCs w:val="21"/>
      <w:lang w:val="en-US" w:eastAsia="zh-CN" w:bidi="ar-SA"/>
    </w:rPr>
  </w:style>
  <w:style w:type="character" w:customStyle="1" w:styleId="94">
    <w:name w:val="Header Char"/>
    <w:autoRedefine/>
    <w:qFormat/>
    <w:locked/>
    <w:uiPriority w:val="0"/>
    <w:rPr>
      <w:rFonts w:ascii="黑体" w:eastAsia="黑体" w:cs="Times New Roman"/>
      <w:kern w:val="0"/>
      <w:sz w:val="18"/>
      <w:szCs w:val="18"/>
    </w:rPr>
  </w:style>
  <w:style w:type="character" w:customStyle="1" w:styleId="95">
    <w:name w:val="para1"/>
    <w:autoRedefine/>
    <w:qFormat/>
    <w:uiPriority w:val="0"/>
    <w:rPr>
      <w:rFonts w:hint="default" w:ascii="Arial" w:hAnsi="Arial" w:cs="Arial"/>
      <w:sz w:val="18"/>
      <w:szCs w:val="18"/>
    </w:rPr>
  </w:style>
  <w:style w:type="character" w:customStyle="1" w:styleId="96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97">
    <w:name w:val="表格 Char Char"/>
    <w:link w:val="98"/>
    <w:autoRedefine/>
    <w:qFormat/>
    <w:uiPriority w:val="0"/>
    <w:rPr>
      <w:rFonts w:ascii="宋体" w:hAnsi="宋体" w:eastAsia="宋体"/>
      <w:lang w:val="en-US" w:eastAsia="zh-CN" w:bidi="ar-SA"/>
    </w:rPr>
  </w:style>
  <w:style w:type="paragraph" w:customStyle="1" w:styleId="98">
    <w:name w:val="表格"/>
    <w:basedOn w:val="1"/>
    <w:link w:val="97"/>
    <w:autoRedefine/>
    <w:qFormat/>
    <w:uiPriority w:val="0"/>
    <w:pPr>
      <w:snapToGrid w:val="0"/>
      <w:ind w:firstLine="42" w:firstLineChars="21"/>
    </w:pPr>
    <w:rPr>
      <w:rFonts w:hAnsi="宋体"/>
      <w:sz w:val="20"/>
    </w:rPr>
  </w:style>
  <w:style w:type="character" w:customStyle="1" w:styleId="99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style261"/>
    <w:qFormat/>
    <w:uiPriority w:val="0"/>
    <w:rPr>
      <w:sz w:val="20"/>
      <w:szCs w:val="20"/>
    </w:rPr>
  </w:style>
  <w:style w:type="character" w:customStyle="1" w:styleId="101">
    <w:name w:val="List Paragraph Char"/>
    <w:link w:val="102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02">
    <w:name w:val="列出段落2"/>
    <w:basedOn w:val="1"/>
    <w:link w:val="101"/>
    <w:autoRedefine/>
    <w:qFormat/>
    <w:uiPriority w:val="0"/>
    <w:pPr>
      <w:ind w:firstLine="420" w:firstLineChars="200"/>
    </w:pPr>
    <w:rPr>
      <w:rFonts w:ascii="Times New Roman"/>
      <w:kern w:val="2"/>
      <w:sz w:val="21"/>
      <w:szCs w:val="21"/>
    </w:rPr>
  </w:style>
  <w:style w:type="character" w:customStyle="1" w:styleId="103">
    <w:name w:val="bumpedfont15"/>
    <w:qFormat/>
    <w:uiPriority w:val="0"/>
  </w:style>
  <w:style w:type="paragraph" w:customStyle="1" w:styleId="104">
    <w:name w:val="列出段落[858D7CFB-ED40-4347-BF05-701D383B685F][858D7CFB-ED40-4347-BF05-701D383B685F]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5">
    <w:name w:val="样式"/>
    <w:basedOn w:val="1"/>
    <w:qFormat/>
    <w:uiPriority w:val="0"/>
    <w:rPr>
      <w:sz w:val="24"/>
      <w:szCs w:val="24"/>
    </w:rPr>
  </w:style>
  <w:style w:type="paragraph" w:customStyle="1" w:styleId="106">
    <w:name w:val="xl3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sz w:val="24"/>
      <w:szCs w:val="24"/>
    </w:rPr>
  </w:style>
  <w:style w:type="paragraph" w:customStyle="1" w:styleId="107">
    <w:name w:val="Char"/>
    <w:basedOn w:val="1"/>
    <w:autoRedefine/>
    <w:qFormat/>
    <w:uiPriority w:val="0"/>
    <w:rPr>
      <w:rFonts w:ascii="仿宋_GB2312" w:eastAsia="仿宋_GB2312" w:cs="仿宋_GB2312"/>
      <w:b/>
      <w:bCs/>
      <w:sz w:val="32"/>
      <w:szCs w:val="32"/>
    </w:rPr>
  </w:style>
  <w:style w:type="paragraph" w:customStyle="1" w:styleId="108">
    <w:name w:val="Char Char"/>
    <w:basedOn w:val="13"/>
    <w:next w:val="1"/>
    <w:qFormat/>
    <w:uiPriority w:val="0"/>
    <w:rPr>
      <w:rFonts w:ascii="Tahoma" w:hAnsi="Tahoma"/>
      <w:sz w:val="24"/>
      <w:szCs w:val="24"/>
    </w:rPr>
  </w:style>
  <w:style w:type="paragraph" w:customStyle="1" w:styleId="109">
    <w:name w:val="Char Char1"/>
    <w:basedOn w:val="13"/>
    <w:next w:val="1"/>
    <w:autoRedefine/>
    <w:qFormat/>
    <w:uiPriority w:val="0"/>
    <w:rPr>
      <w:rFonts w:ascii="Tahoma" w:hAnsi="Tahoma"/>
      <w:sz w:val="24"/>
      <w:szCs w:val="24"/>
    </w:rPr>
  </w:style>
  <w:style w:type="paragraph" w:customStyle="1" w:styleId="110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sz w:val="20"/>
    </w:rPr>
  </w:style>
  <w:style w:type="paragraph" w:customStyle="1" w:styleId="111">
    <w:name w:val="_Style 48"/>
    <w:basedOn w:val="1"/>
    <w:autoRedefine/>
    <w:qFormat/>
    <w:uiPriority w:val="0"/>
    <w:rPr>
      <w:rFonts w:ascii="黑体" w:eastAsia="黑体"/>
      <w:sz w:val="24"/>
    </w:rPr>
  </w:style>
  <w:style w:type="paragraph" w:customStyle="1" w:styleId="112">
    <w:name w:val="p0"/>
    <w:basedOn w:val="1"/>
    <w:autoRedefine/>
    <w:qFormat/>
    <w:uiPriority w:val="0"/>
    <w:pPr>
      <w:ind w:firstLine="480" w:firstLineChars="200"/>
    </w:pPr>
    <w:rPr>
      <w:rFonts w:hAnsi="宋体" w:eastAsia="仿宋"/>
      <w:sz w:val="24"/>
    </w:rPr>
  </w:style>
  <w:style w:type="paragraph" w:customStyle="1" w:styleId="113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paragraph" w:customStyle="1" w:styleId="114">
    <w:name w:val="內文 + Verdana"/>
    <w:basedOn w:val="1"/>
    <w:qFormat/>
    <w:uiPriority w:val="0"/>
    <w:pPr>
      <w:widowControl/>
      <w:suppressAutoHyphens/>
      <w:wordWrap w:val="0"/>
      <w:topLinePunct/>
      <w:ind w:right="-10" w:rightChars="-5"/>
      <w:jc w:val="left"/>
      <w:textAlignment w:val="top"/>
    </w:pPr>
    <w:rPr>
      <w:rFonts w:ascii="Verdana" w:hAnsi="Verdana"/>
      <w:color w:val="FF0000"/>
    </w:rPr>
  </w:style>
  <w:style w:type="paragraph" w:customStyle="1" w:styleId="115">
    <w:name w:val="Char2"/>
    <w:basedOn w:val="13"/>
    <w:next w:val="1"/>
    <w:autoRedefine/>
    <w:qFormat/>
    <w:uiPriority w:val="0"/>
    <w:rPr>
      <w:rFonts w:ascii="Tahoma" w:hAnsi="Tahoma"/>
      <w:sz w:val="24"/>
      <w:szCs w:val="24"/>
    </w:rPr>
  </w:style>
  <w:style w:type="paragraph" w:customStyle="1" w:styleId="116">
    <w:name w:val="列表内容"/>
    <w:basedOn w:val="1"/>
    <w:next w:val="1"/>
    <w:autoRedefine/>
    <w:qFormat/>
    <w:uiPriority w:val="0"/>
    <w:pPr>
      <w:widowControl/>
      <w:numPr>
        <w:ilvl w:val="0"/>
        <w:numId w:val="4"/>
      </w:numPr>
      <w:tabs>
        <w:tab w:val="left" w:pos="840"/>
        <w:tab w:val="clear" w:pos="1275"/>
      </w:tabs>
      <w:jc w:val="left"/>
    </w:pPr>
    <w:rPr>
      <w:sz w:val="18"/>
    </w:rPr>
  </w:style>
  <w:style w:type="paragraph" w:customStyle="1" w:styleId="117">
    <w:name w:val="列出段落21"/>
    <w:basedOn w:val="1"/>
    <w:autoRedefine/>
    <w:qFormat/>
    <w:uiPriority w:val="0"/>
    <w:pPr>
      <w:ind w:firstLine="420" w:firstLineChars="200"/>
    </w:pPr>
    <w:rPr>
      <w:rFonts w:ascii="Calibri" w:hAnsi="Calibri" w:cs="Calibri"/>
    </w:rPr>
  </w:style>
  <w:style w:type="paragraph" w:customStyle="1" w:styleId="118">
    <w:name w:val="Char Char Char Char Char Char Char"/>
    <w:basedOn w:val="1"/>
    <w:autoRedefine/>
    <w:qFormat/>
    <w:uiPriority w:val="0"/>
    <w:pPr>
      <w:tabs>
        <w:tab w:val="left" w:pos="360"/>
      </w:tabs>
      <w:ind w:firstLine="560" w:firstLineChars="200"/>
    </w:pPr>
    <w:rPr>
      <w:rFonts w:ascii="方正书宋_GBK" w:hAnsi="方正书宋_GBK" w:eastAsia="方正书宋_GBK"/>
      <w:sz w:val="28"/>
    </w:rPr>
  </w:style>
  <w:style w:type="paragraph" w:customStyle="1" w:styleId="119">
    <w:name w:val="table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paragraph" w:customStyle="1" w:styleId="120">
    <w:name w:val="标准正文"/>
    <w:basedOn w:val="18"/>
    <w:autoRedefine/>
    <w:qFormat/>
    <w:uiPriority w:val="0"/>
    <w:pPr>
      <w:spacing w:before="60" w:after="60" w:line="360" w:lineRule="auto"/>
      <w:ind w:firstLine="482"/>
    </w:pPr>
    <w:rPr>
      <w:rFonts w:ascii="Arial" w:hAnsi="Arial"/>
      <w:sz w:val="24"/>
    </w:rPr>
  </w:style>
  <w:style w:type="paragraph" w:customStyle="1" w:styleId="121">
    <w:name w:val="+标题3"/>
    <w:basedOn w:val="5"/>
    <w:qFormat/>
    <w:uiPriority w:val="0"/>
    <w:pPr>
      <w:numPr>
        <w:numId w:val="5"/>
      </w:numPr>
      <w:tabs>
        <w:tab w:val="left" w:pos="432"/>
        <w:tab w:val="left" w:pos="833"/>
      </w:tabs>
      <w:spacing w:before="120" w:after="120" w:line="360" w:lineRule="auto"/>
    </w:pPr>
    <w:rPr>
      <w:bCs w:val="0"/>
      <w:sz w:val="24"/>
      <w:szCs w:val="28"/>
    </w:rPr>
  </w:style>
  <w:style w:type="paragraph" w:customStyle="1" w:styleId="12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sz w:val="24"/>
      <w:szCs w:val="24"/>
    </w:rPr>
  </w:style>
  <w:style w:type="paragraph" w:customStyle="1" w:styleId="123">
    <w:name w:val="表内文字"/>
    <w:basedOn w:val="1"/>
    <w:autoRedefine/>
    <w:qFormat/>
    <w:uiPriority w:val="0"/>
    <w:pPr>
      <w:adjustRightInd w:val="0"/>
      <w:snapToGrid w:val="0"/>
      <w:spacing w:line="500" w:lineRule="atLeast"/>
      <w:jc w:val="center"/>
    </w:pPr>
    <w:rPr>
      <w:rFonts w:ascii="Arial" w:hAnsi="Arial" w:eastAsia="楷体_GB2312" w:cs="Arial"/>
      <w:sz w:val="24"/>
      <w:szCs w:val="24"/>
    </w:rPr>
  </w:style>
  <w:style w:type="paragraph" w:customStyle="1" w:styleId="124">
    <w:name w:val="五号正文项目（标准）"/>
    <w:basedOn w:val="1"/>
    <w:autoRedefine/>
    <w:qFormat/>
    <w:uiPriority w:val="0"/>
    <w:pPr>
      <w:numPr>
        <w:ilvl w:val="0"/>
        <w:numId w:val="6"/>
      </w:numPr>
      <w:spacing w:line="400" w:lineRule="exact"/>
      <w:jc w:val="left"/>
    </w:pPr>
    <w:rPr>
      <w:rFonts w:hAnsi="宋体" w:cs="宋体"/>
      <w:color w:val="000000"/>
    </w:rPr>
  </w:style>
  <w:style w:type="paragraph" w:customStyle="1" w:styleId="12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  <w:sz w:val="18"/>
      <w:szCs w:val="18"/>
    </w:rPr>
  </w:style>
  <w:style w:type="paragraph" w:customStyle="1" w:styleId="126">
    <w:name w:val="菲页2"/>
    <w:basedOn w:val="5"/>
    <w:qFormat/>
    <w:uiPriority w:val="0"/>
    <w:pPr>
      <w:widowControl/>
      <w:tabs>
        <w:tab w:val="left" w:pos="1275"/>
        <w:tab w:val="clear" w:pos="720"/>
      </w:tabs>
      <w:spacing w:before="120" w:after="120" w:line="360" w:lineRule="auto"/>
      <w:ind w:left="1275" w:hanging="705"/>
      <w:jc w:val="center"/>
    </w:pPr>
    <w:rPr>
      <w:rFonts w:ascii="黑体" w:hAnsi="宋体" w:eastAsia="黑体"/>
      <w:b w:val="0"/>
      <w:bCs w:val="0"/>
      <w:kern w:val="0"/>
      <w:sz w:val="44"/>
      <w:szCs w:val="20"/>
    </w:rPr>
  </w:style>
  <w:style w:type="paragraph" w:customStyle="1" w:styleId="127">
    <w:name w:val="表格格式"/>
    <w:basedOn w:val="1"/>
    <w:autoRedefine/>
    <w:qFormat/>
    <w:uiPriority w:val="0"/>
    <w:pPr>
      <w:spacing w:line="360" w:lineRule="exact"/>
      <w:ind w:left="-91"/>
      <w:jc w:val="left"/>
    </w:pPr>
    <w:rPr>
      <w:sz w:val="24"/>
      <w:szCs w:val="11"/>
    </w:rPr>
  </w:style>
  <w:style w:type="paragraph" w:customStyle="1" w:styleId="128">
    <w:name w:val="正文_6"/>
    <w:basedOn w:val="1"/>
    <w:autoRedefine/>
    <w:qFormat/>
    <w:uiPriority w:val="0"/>
    <w:rPr>
      <w:rFonts w:ascii="Times New Roman"/>
      <w:kern w:val="2"/>
      <w:sz w:val="21"/>
      <w:szCs w:val="24"/>
    </w:rPr>
  </w:style>
  <w:style w:type="paragraph" w:customStyle="1" w:styleId="129">
    <w:name w:val="hik标题2"/>
    <w:next w:val="1"/>
    <w:autoRedefine/>
    <w:qFormat/>
    <w:uiPriority w:val="0"/>
    <w:pPr>
      <w:widowControl w:val="0"/>
      <w:numPr>
        <w:ilvl w:val="1"/>
        <w:numId w:val="7"/>
      </w:numPr>
      <w:spacing w:before="120" w:after="120" w:line="360" w:lineRule="auto"/>
      <w:outlineLvl w:val="1"/>
    </w:pPr>
    <w:rPr>
      <w:rFonts w:ascii="黑体" w:hAnsi="宋体" w:eastAsia="黑体" w:cs="Times New Roman"/>
      <w:b/>
      <w:color w:val="000000"/>
      <w:kern w:val="2"/>
      <w:sz w:val="30"/>
      <w:szCs w:val="30"/>
      <w:lang w:val="en-US" w:eastAsia="zh-CN" w:bidi="ar-SA"/>
    </w:rPr>
  </w:style>
  <w:style w:type="paragraph" w:customStyle="1" w:styleId="130">
    <w:name w:val="Table Paragraph"/>
    <w:basedOn w:val="1"/>
    <w:autoRedefine/>
    <w:unhideWhenUsed/>
    <w:qFormat/>
    <w:uiPriority w:val="1"/>
    <w:rPr>
      <w:sz w:val="24"/>
    </w:rPr>
  </w:style>
  <w:style w:type="paragraph" w:customStyle="1" w:styleId="131">
    <w:name w:val="*GS-正文"/>
    <w:basedOn w:val="1"/>
    <w:autoRedefine/>
    <w:qFormat/>
    <w:uiPriority w:val="0"/>
    <w:pPr>
      <w:spacing w:line="360" w:lineRule="auto"/>
      <w:ind w:firstLine="200" w:firstLineChars="200"/>
      <w:contextualSpacing/>
    </w:pPr>
    <w:rPr>
      <w:rFonts w:ascii="Times New Roman" w:eastAsia="新宋体"/>
      <w:lang w:bidi="en-US"/>
    </w:rPr>
  </w:style>
  <w:style w:type="paragraph" w:customStyle="1" w:styleId="132">
    <w:name w:val="hea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133">
    <w:name w:val="...."/>
    <w:basedOn w:val="50"/>
    <w:next w:val="50"/>
    <w:autoRedefine/>
    <w:qFormat/>
    <w:uiPriority w:val="0"/>
    <w:rPr>
      <w:color w:val="auto"/>
    </w:rPr>
  </w:style>
  <w:style w:type="paragraph" w:customStyle="1" w:styleId="134">
    <w:name w:val="heading"/>
    <w:basedOn w:val="1"/>
    <w:next w:val="1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customStyle="1" w:styleId="13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z w:val="24"/>
      <w:lang w:eastAsia="en-US"/>
    </w:rPr>
  </w:style>
  <w:style w:type="paragraph" w:customStyle="1" w:styleId="136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  <w:ind w:left="0"/>
    </w:pPr>
    <w:rPr>
      <w:rFonts w:eastAsia="黑体"/>
      <w:sz w:val="24"/>
      <w:szCs w:val="20"/>
    </w:rPr>
  </w:style>
  <w:style w:type="paragraph" w:customStyle="1" w:styleId="137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38">
    <w:name w:val="样式 标题 2 + 宋体 四号 左 段前: 0 磅 段后: 0 磅 行距: 1.5 倍行距 首行缩进:  2 字符"/>
    <w:basedOn w:val="4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139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40">
    <w:name w:val="Char1"/>
    <w:basedOn w:val="1"/>
    <w:qFormat/>
    <w:uiPriority w:val="0"/>
    <w:rPr>
      <w:sz w:val="24"/>
      <w:szCs w:val="24"/>
    </w:rPr>
  </w:style>
  <w:style w:type="paragraph" w:customStyle="1" w:styleId="141">
    <w:name w:val="表格文字"/>
    <w:basedOn w:val="23"/>
    <w:autoRedefine/>
    <w:qFormat/>
    <w:uiPriority w:val="0"/>
    <w:pPr>
      <w:widowControl w:val="0"/>
      <w:overflowPunct/>
      <w:autoSpaceDE/>
      <w:autoSpaceDN/>
      <w:adjustRightInd/>
      <w:textAlignment w:val="auto"/>
    </w:pPr>
    <w:rPr>
      <w:kern w:val="2"/>
      <w:sz w:val="24"/>
      <w:szCs w:val="24"/>
    </w:rPr>
  </w:style>
  <w:style w:type="paragraph" w:customStyle="1" w:styleId="142">
    <w:name w:val="文档正文"/>
    <w:basedOn w:val="1"/>
    <w:autoRedefine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 w:cs="长城仿宋"/>
      <w:sz w:val="28"/>
      <w:szCs w:val="28"/>
    </w:rPr>
  </w:style>
  <w:style w:type="paragraph" w:customStyle="1" w:styleId="143">
    <w:name w:val="菲页1"/>
    <w:basedOn w:val="4"/>
    <w:autoRedefine/>
    <w:qFormat/>
    <w:uiPriority w:val="0"/>
    <w:pPr>
      <w:jc w:val="center"/>
    </w:pPr>
    <w:rPr>
      <w:rFonts w:ascii="黑体" w:hAnsi="宋体"/>
      <w:b w:val="0"/>
      <w:bCs w:val="0"/>
      <w:sz w:val="52"/>
      <w:szCs w:val="20"/>
    </w:rPr>
  </w:style>
  <w:style w:type="paragraph" w:customStyle="1" w:styleId="144">
    <w:name w:val="s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  <w:sz w:val="24"/>
      <w:szCs w:val="24"/>
    </w:rPr>
  </w:style>
  <w:style w:type="paragraph" w:customStyle="1" w:styleId="145">
    <w:name w:val="Char21"/>
    <w:basedOn w:val="13"/>
    <w:next w:val="1"/>
    <w:autoRedefine/>
    <w:qFormat/>
    <w:uiPriority w:val="0"/>
    <w:rPr>
      <w:rFonts w:ascii="Tahoma" w:hAnsi="Tahoma" w:cs="Tahoma"/>
      <w:sz w:val="24"/>
      <w:szCs w:val="24"/>
    </w:rPr>
  </w:style>
  <w:style w:type="paragraph" w:customStyle="1" w:styleId="146">
    <w:name w:val="+正文 Char"/>
    <w:basedOn w:val="1"/>
    <w:autoRedefine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paragraph" w:customStyle="1" w:styleId="147">
    <w:name w:val="xl2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4"/>
      <w:szCs w:val="24"/>
    </w:rPr>
  </w:style>
  <w:style w:type="paragraph" w:customStyle="1" w:styleId="148">
    <w:name w:val="+正文"/>
    <w:basedOn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paragraph" w:customStyle="1" w:styleId="149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4"/>
      <w:szCs w:val="24"/>
    </w:rPr>
  </w:style>
  <w:style w:type="paragraph" w:customStyle="1" w:styleId="150">
    <w:name w:val="Char3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51">
    <w:name w:val="样式 首行缩进:  0 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52">
    <w:name w:val="ldh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15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sz w:val="24"/>
      <w:szCs w:val="24"/>
    </w:rPr>
  </w:style>
  <w:style w:type="paragraph" w:customStyle="1" w:styleId="154">
    <w:name w:val="xl2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4"/>
      <w:szCs w:val="24"/>
    </w:rPr>
  </w:style>
  <w:style w:type="paragraph" w:customStyle="1" w:styleId="15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lang w:val="zh-CN"/>
    </w:rPr>
  </w:style>
  <w:style w:type="paragraph" w:styleId="156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157">
    <w:name w:val="Revision"/>
    <w:autoRedefine/>
    <w:qFormat/>
    <w:uiPriority w:val="0"/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58">
    <w:name w:val="简单回函地址"/>
    <w:basedOn w:val="1"/>
    <w:qFormat/>
    <w:uiPriority w:val="0"/>
    <w:rPr>
      <w:szCs w:val="24"/>
    </w:rPr>
  </w:style>
  <w:style w:type="paragraph" w:customStyle="1" w:styleId="159">
    <w:name w:val="技术方案正文样式"/>
    <w:basedOn w:val="1"/>
    <w:autoRedefine/>
    <w:qFormat/>
    <w:uiPriority w:val="0"/>
    <w:pPr>
      <w:autoSpaceDE w:val="0"/>
      <w:autoSpaceDN w:val="0"/>
      <w:adjustRightInd w:val="0"/>
      <w:spacing w:line="400" w:lineRule="exact"/>
      <w:ind w:firstLine="480" w:firstLineChars="200"/>
    </w:pPr>
    <w:rPr>
      <w:rFonts w:hAnsi="宋体" w:cs="宋体"/>
      <w:sz w:val="24"/>
    </w:rPr>
  </w:style>
  <w:style w:type="paragraph" w:customStyle="1" w:styleId="160">
    <w:name w:val="zbggmain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left"/>
    </w:pPr>
    <w:rPr>
      <w:color w:val="000000"/>
      <w:sz w:val="24"/>
      <w:szCs w:val="24"/>
    </w:rPr>
  </w:style>
  <w:style w:type="paragraph" w:customStyle="1" w:styleId="161">
    <w:name w:val="菲页(卷)"/>
    <w:basedOn w:val="3"/>
    <w:next w:val="137"/>
    <w:autoRedefine/>
    <w:qFormat/>
    <w:uiPriority w:val="0"/>
    <w:pPr>
      <w:keepNext/>
      <w:widowControl/>
      <w:tabs>
        <w:tab w:val="left" w:pos="432"/>
      </w:tabs>
      <w:adjustRightInd/>
      <w:snapToGrid/>
      <w:spacing w:line="240" w:lineRule="auto"/>
      <w:ind w:left="432" w:right="0" w:hanging="432"/>
      <w:jc w:val="center"/>
      <w:textAlignment w:val="auto"/>
      <w:outlineLvl w:val="1"/>
    </w:pPr>
    <w:rPr>
      <w:rFonts w:ascii="黑体" w:hAnsi="Times New Roman" w:eastAsia="黑体"/>
      <w:b w:val="0"/>
      <w:color w:val="auto"/>
      <w:sz w:val="52"/>
      <w14:shadow w14:blurRad="0" w14:dist="0" w14:dir="0" w14:sx="0" w14:sy="0" w14:kx="0" w14:ky="0" w14:algn="none">
        <w14:srgbClr w14:val="000000"/>
      </w14:shadow>
    </w:rPr>
  </w:style>
  <w:style w:type="paragraph" w:customStyle="1" w:styleId="162">
    <w:name w:val="_Style 1"/>
    <w:basedOn w:val="1"/>
    <w:autoRedefine/>
    <w:qFormat/>
    <w:uiPriority w:val="0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163">
    <w:name w:val="TOC Heading"/>
    <w:basedOn w:val="3"/>
    <w:next w:val="1"/>
    <w:autoRedefine/>
    <w:qFormat/>
    <w:uiPriority w:val="0"/>
    <w:pPr>
      <w:keepNext/>
      <w:keepLines/>
      <w:widowControl/>
      <w:tabs>
        <w:tab w:val="left" w:pos="432"/>
      </w:tabs>
      <w:adjustRightInd/>
      <w:snapToGrid/>
      <w:spacing w:before="480" w:line="276" w:lineRule="auto"/>
      <w:ind w:right="0" w:firstLine="0"/>
      <w:jc w:val="left"/>
      <w:textAlignment w:val="auto"/>
      <w:outlineLvl w:val="9"/>
    </w:pPr>
    <w:rPr>
      <w:rFonts w:ascii="Cambria" w:hAnsi="Cambria"/>
      <w:bCs/>
      <w:color w:val="376092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customStyle="1" w:styleId="164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4"/>
      <w:szCs w:val="24"/>
    </w:rPr>
  </w:style>
  <w:style w:type="paragraph" w:customStyle="1" w:styleId="165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Ansi="宋体"/>
      <w:sz w:val="24"/>
    </w:rPr>
  </w:style>
  <w:style w:type="paragraph" w:customStyle="1" w:styleId="166">
    <w:name w:val=".."/>
    <w:basedOn w:val="50"/>
    <w:next w:val="50"/>
    <w:autoRedefine/>
    <w:qFormat/>
    <w:uiPriority w:val="0"/>
    <w:rPr>
      <w:color w:val="auto"/>
    </w:rPr>
  </w:style>
  <w:style w:type="paragraph" w:customStyle="1" w:styleId="167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sz w:val="24"/>
      <w:szCs w:val="24"/>
    </w:rPr>
  </w:style>
  <w:style w:type="paragraph" w:customStyle="1" w:styleId="168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4"/>
      <w:szCs w:val="24"/>
    </w:rPr>
  </w:style>
  <w:style w:type="paragraph" w:customStyle="1" w:styleId="169">
    <w:name w:val="目录"/>
    <w:basedOn w:val="1"/>
    <w:autoRedefine/>
    <w:qFormat/>
    <w:uiPriority w:val="0"/>
    <w:pPr>
      <w:widowControl/>
      <w:jc w:val="center"/>
    </w:pPr>
    <w:rPr>
      <w:b/>
      <w:sz w:val="36"/>
    </w:rPr>
  </w:style>
  <w:style w:type="paragraph" w:customStyle="1" w:styleId="170">
    <w:name w:val="规范正文"/>
    <w:basedOn w:val="1"/>
    <w:autoRedefine/>
    <w:qFormat/>
    <w:uiPriority w:val="0"/>
    <w:pPr>
      <w:adjustRightInd w:val="0"/>
      <w:spacing w:line="360" w:lineRule="auto"/>
      <w:ind w:left="480"/>
      <w:textAlignment w:val="baseline"/>
    </w:pPr>
    <w:rPr>
      <w:sz w:val="24"/>
    </w:rPr>
  </w:style>
  <w:style w:type="paragraph" w:customStyle="1" w:styleId="171">
    <w:name w:val="编号，小四"/>
    <w:basedOn w:val="1"/>
    <w:autoRedefine/>
    <w:qFormat/>
    <w:uiPriority w:val="0"/>
    <w:pPr>
      <w:numPr>
        <w:ilvl w:val="0"/>
        <w:numId w:val="8"/>
      </w:numPr>
      <w:spacing w:line="360" w:lineRule="auto"/>
    </w:pPr>
    <w:rPr>
      <w:rFonts w:ascii="Arial" w:hAnsi="Arial"/>
    </w:rPr>
  </w:style>
  <w:style w:type="paragraph" w:customStyle="1" w:styleId="172">
    <w:name w:val="标书标题4"/>
    <w:basedOn w:val="6"/>
    <w:autoRedefine/>
    <w:qFormat/>
    <w:uiPriority w:val="0"/>
    <w:pPr>
      <w:keepLines w:val="0"/>
      <w:tabs>
        <w:tab w:val="clear" w:pos="864"/>
      </w:tabs>
      <w:adjustRightInd w:val="0"/>
      <w:snapToGrid w:val="0"/>
      <w:spacing w:before="120" w:beforeLines="50" w:after="120" w:afterLines="50" w:line="400" w:lineRule="exact"/>
      <w:jc w:val="left"/>
    </w:pPr>
    <w:rPr>
      <w:rFonts w:ascii="宋体" w:hAnsi="宋体" w:eastAsia="宋体"/>
      <w:bCs w:val="0"/>
      <w:kern w:val="0"/>
      <w:sz w:val="24"/>
      <w:szCs w:val="24"/>
    </w:rPr>
  </w:style>
  <w:style w:type="paragraph" w:customStyle="1" w:styleId="173">
    <w:name w:val="样式1"/>
    <w:basedOn w:val="1"/>
    <w:autoRedefine/>
    <w:qFormat/>
    <w:uiPriority w:val="0"/>
    <w:pPr>
      <w:spacing w:before="120" w:after="120" w:line="300" w:lineRule="auto"/>
    </w:pPr>
    <w:rPr>
      <w:rFonts w:hAnsi="宋体"/>
      <w:b/>
      <w:sz w:val="24"/>
    </w:rPr>
  </w:style>
  <w:style w:type="paragraph" w:customStyle="1" w:styleId="174">
    <w:name w:val="Char Char Char Char Char Char Char1 Char"/>
    <w:basedOn w:val="1"/>
    <w:qFormat/>
    <w:uiPriority w:val="0"/>
    <w:rPr>
      <w:rFonts w:ascii="Tahoma" w:hAnsi="Tahoma"/>
      <w:sz w:val="24"/>
    </w:rPr>
  </w:style>
  <w:style w:type="paragraph" w:customStyle="1" w:styleId="175">
    <w:name w:val="Char Char Char"/>
    <w:basedOn w:val="1"/>
    <w:autoRedefine/>
    <w:qFormat/>
    <w:uiPriority w:val="0"/>
    <w:rPr>
      <w:rFonts w:ascii="Tahoma" w:hAnsi="Tahoma"/>
      <w:sz w:val="24"/>
    </w:rPr>
  </w:style>
  <w:style w:type="paragraph" w:customStyle="1" w:styleId="176">
    <w:name w:val="Char Char Char1"/>
    <w:basedOn w:val="1"/>
    <w:autoRedefine/>
    <w:qFormat/>
    <w:uiPriority w:val="0"/>
    <w:rPr>
      <w:rFonts w:ascii="Tahoma" w:hAnsi="Tahoma"/>
      <w:sz w:val="24"/>
    </w:rPr>
  </w:style>
  <w:style w:type="paragraph" w:customStyle="1" w:styleId="177">
    <w:name w:val="Char11"/>
    <w:basedOn w:val="1"/>
    <w:autoRedefine/>
    <w:qFormat/>
    <w:uiPriority w:val="0"/>
    <w:rPr>
      <w:sz w:val="24"/>
      <w:szCs w:val="24"/>
    </w:rPr>
  </w:style>
  <w:style w:type="paragraph" w:customStyle="1" w:styleId="178">
    <w:name w:val="Char Char2"/>
    <w:basedOn w:val="1"/>
    <w:autoRedefine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9">
    <w:name w:val="正文_5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0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1">
    <w:name w:val="cucd-0"/>
    <w:link w:val="182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82">
    <w:name w:val="cucd-0 Char"/>
    <w:link w:val="181"/>
    <w:autoRedefine/>
    <w:qFormat/>
    <w:uiPriority w:val="0"/>
    <w:rPr>
      <w:kern w:val="2"/>
      <w:sz w:val="24"/>
      <w:szCs w:val="24"/>
    </w:rPr>
  </w:style>
  <w:style w:type="paragraph" w:customStyle="1" w:styleId="183">
    <w:name w:val="_Style 182"/>
    <w:basedOn w:val="1"/>
    <w:next w:val="156"/>
    <w:autoRedefine/>
    <w:qFormat/>
    <w:uiPriority w:val="34"/>
    <w:pPr>
      <w:ind w:firstLine="420" w:firstLineChars="200"/>
    </w:pPr>
    <w:rPr>
      <w:rFonts w:ascii="Century" w:hAnsi="Century" w:eastAsia="MS Mincho"/>
      <w:kern w:val="2"/>
      <w:sz w:val="21"/>
      <w:szCs w:val="24"/>
      <w:lang w:eastAsia="ja-JP"/>
    </w:rPr>
  </w:style>
  <w:style w:type="table" w:customStyle="1" w:styleId="184">
    <w:name w:val="Table Normal"/>
    <w:basedOn w:val="41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2525</Words>
  <Characters>2711</Characters>
  <Lines>28</Lines>
  <Paragraphs>8</Paragraphs>
  <TotalTime>1</TotalTime>
  <ScaleCrop>false</ScaleCrop>
  <LinksUpToDate>false</LinksUpToDate>
  <CharactersWithSpaces>2723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2023-08-22T00:20:00Z</dcterms:created>
  <dc:creator>Administrators</dc:creator>
  <cp:lastModifiedBy> </cp:lastModifiedBy>
  <cp:lastPrinted>2023-01-30T07:33:00Z</cp:lastPrinted>
  <dcterms:modified xsi:type="dcterms:W3CDTF">2026-02-12T03:07:36Z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DE3F29236C2E4B53AA522508927AA25B</vt:lpwstr>
  </property>
  <property fmtid="{D5CDD505-2E9C-101B-9397-08002B2CF9AE}" pid="4" name="commondata">
    <vt:lpwstr>eyJoZGlkIjoiZjBmODI4YjgzNmE1NzgzYzkxMTZjNTlmNjBlNmZlYzMifQ==</vt:lpwstr>
  </property>
  <property fmtid="{D5CDD505-2E9C-101B-9397-08002B2CF9AE}" pid="5" name="KSOTemplateDocerSaveRecord">
    <vt:lpwstr>eyJoZGlkIjoiN2ZmNGE0NjRjYTU2OTJjMjE3ZjcyYmQ3ZmYzYmY2NjciLCJ1c2VySWQiOiIxNjEyMzQ1MDU4In0=</vt:lpwstr>
  </property>
</Properties>
</file>